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D6C8" w14:textId="70B26652" w:rsidR="003B6BA0" w:rsidRPr="00677AA7" w:rsidRDefault="002D7281" w:rsidP="002D7281">
      <w:pPr>
        <w:pStyle w:val="SLONormal"/>
        <w:spacing w:before="0" w:after="0"/>
        <w:ind w:left="4254"/>
        <w:jc w:val="right"/>
        <w:rPr>
          <w:lang w:val="en-US"/>
        </w:rPr>
      </w:pPr>
      <w:r>
        <w:rPr>
          <w:lang w:val="en-US"/>
        </w:rPr>
        <w:t xml:space="preserve">SPS </w:t>
      </w:r>
      <w:r w:rsidR="0040741B">
        <w:rPr>
          <w:lang w:val="en-US"/>
        </w:rPr>
        <w:t>3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priedas</w:t>
      </w:r>
      <w:proofErr w:type="spellEnd"/>
    </w:p>
    <w:p w14:paraId="52E111E6" w14:textId="77777777" w:rsidR="003B6BA0" w:rsidRPr="0004269A" w:rsidRDefault="003B6BA0" w:rsidP="005268CF">
      <w:pPr>
        <w:jc w:val="center"/>
        <w:rPr>
          <w:b/>
        </w:rPr>
      </w:pPr>
    </w:p>
    <w:p w14:paraId="1F78897C" w14:textId="04F5C383" w:rsidR="00C605CD" w:rsidRPr="0004269A" w:rsidRDefault="00AE2EB7" w:rsidP="005268CF">
      <w:pPr>
        <w:jc w:val="center"/>
        <w:rPr>
          <w:b/>
        </w:rPr>
      </w:pPr>
      <w:r w:rsidRPr="0004269A">
        <w:rPr>
          <w:b/>
        </w:rPr>
        <w:t xml:space="preserve">TECHNINĖ </w:t>
      </w:r>
      <w:r w:rsidR="007A552C">
        <w:rPr>
          <w:b/>
        </w:rPr>
        <w:t>SPECIFIKACIJA</w:t>
      </w:r>
    </w:p>
    <w:p w14:paraId="6E3F2738" w14:textId="77777777" w:rsidR="00646284" w:rsidRPr="0004269A" w:rsidRDefault="00646284" w:rsidP="005268CF">
      <w:pPr>
        <w:pStyle w:val="ListParagraph"/>
        <w:spacing w:after="0" w:line="240" w:lineRule="auto"/>
        <w:ind w:left="2640"/>
        <w:rPr>
          <w:rFonts w:ascii="Times New Roman" w:hAnsi="Times New Roman" w:cs="Times New Roman"/>
          <w:sz w:val="24"/>
          <w:szCs w:val="24"/>
        </w:rPr>
      </w:pPr>
    </w:p>
    <w:p w14:paraId="07D092FF" w14:textId="77777777" w:rsidR="00C605CD" w:rsidRPr="0004269A" w:rsidRDefault="00C605CD" w:rsidP="00C605CD">
      <w:pPr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523"/>
        <w:gridCol w:w="5699"/>
      </w:tblGrid>
      <w:tr w:rsidR="0004269A" w:rsidRPr="0004269A" w14:paraId="770DD72B" w14:textId="77777777" w:rsidTr="00F81069">
        <w:trPr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F9A8" w14:textId="77777777" w:rsidR="002A5E73" w:rsidRPr="0004269A" w:rsidRDefault="002A5E73">
            <w:pPr>
              <w:spacing w:line="276" w:lineRule="auto"/>
              <w:jc w:val="both"/>
              <w:rPr>
                <w:rFonts w:eastAsia="Times New Roman"/>
                <w:b/>
                <w:kern w:val="2"/>
              </w:rPr>
            </w:pPr>
            <w:r w:rsidRPr="0004269A">
              <w:rPr>
                <w:b/>
              </w:rPr>
              <w:t>Eil. Nr.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84A4" w14:textId="77777777" w:rsidR="002A5E73" w:rsidRPr="0004269A" w:rsidRDefault="002A5E73">
            <w:pPr>
              <w:spacing w:line="276" w:lineRule="auto"/>
              <w:jc w:val="center"/>
              <w:rPr>
                <w:b/>
              </w:rPr>
            </w:pPr>
            <w:r w:rsidRPr="0004269A">
              <w:rPr>
                <w:b/>
              </w:rPr>
              <w:t>Pavadinimas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3C8D" w14:textId="77777777" w:rsidR="002A5E73" w:rsidRPr="0004269A" w:rsidRDefault="002A5E73">
            <w:pPr>
              <w:spacing w:line="276" w:lineRule="auto"/>
              <w:jc w:val="center"/>
              <w:rPr>
                <w:b/>
              </w:rPr>
            </w:pPr>
            <w:r w:rsidRPr="0004269A">
              <w:rPr>
                <w:b/>
              </w:rPr>
              <w:t xml:space="preserve">Reikalavimai </w:t>
            </w:r>
          </w:p>
        </w:tc>
      </w:tr>
      <w:tr w:rsidR="0004269A" w:rsidRPr="0004269A" w14:paraId="0440DA62" w14:textId="77777777" w:rsidTr="00F8106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86AD" w14:textId="77777777" w:rsidR="002A5E73" w:rsidRPr="0004269A" w:rsidRDefault="002A5E73">
            <w:pPr>
              <w:spacing w:line="276" w:lineRule="auto"/>
              <w:jc w:val="both"/>
              <w:rPr>
                <w:u w:val="single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9700" w14:textId="77777777" w:rsidR="002A5E73" w:rsidRPr="0004269A" w:rsidRDefault="002A5E73">
            <w:pPr>
              <w:spacing w:line="276" w:lineRule="auto"/>
              <w:jc w:val="center"/>
              <w:rPr>
                <w:b/>
                <w:u w:val="single"/>
              </w:rPr>
            </w:pPr>
            <w:r w:rsidRPr="0004269A">
              <w:rPr>
                <w:b/>
              </w:rPr>
              <w:t>I. Bendra informacija apie pirkimo objektą</w:t>
            </w:r>
          </w:p>
        </w:tc>
      </w:tr>
      <w:tr w:rsidR="0004269A" w:rsidRPr="0004269A" w14:paraId="490FEF17" w14:textId="77777777" w:rsidTr="00F8106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8CFC" w14:textId="77777777" w:rsidR="002A5E73" w:rsidRPr="0004269A" w:rsidRDefault="002A5E73">
            <w:pPr>
              <w:spacing w:line="276" w:lineRule="auto"/>
              <w:jc w:val="both"/>
            </w:pPr>
            <w:r w:rsidRPr="0004269A"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FE7" w14:textId="77777777" w:rsidR="002A5E73" w:rsidRPr="0004269A" w:rsidRDefault="002A5E73">
            <w:pPr>
              <w:spacing w:line="276" w:lineRule="auto"/>
              <w:jc w:val="both"/>
              <w:rPr>
                <w:u w:val="single"/>
              </w:rPr>
            </w:pPr>
            <w:r w:rsidRPr="0004269A">
              <w:t>Statytojas</w:t>
            </w:r>
            <w:r w:rsidR="005E1A65" w:rsidRPr="0004269A">
              <w:t xml:space="preserve"> (Užsakovas)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B164" w14:textId="39216571" w:rsidR="002A5E73" w:rsidRPr="0004269A" w:rsidRDefault="00B44E5A">
            <w:pPr>
              <w:suppressAutoHyphens w:val="0"/>
              <w:spacing w:line="276" w:lineRule="auto"/>
              <w:jc w:val="both"/>
              <w:rPr>
                <w:i/>
                <w:iCs/>
                <w:kern w:val="0"/>
                <w:lang w:eastAsia="lt-LT"/>
              </w:rPr>
            </w:pPr>
            <w:r>
              <w:rPr>
                <w:i/>
                <w:iCs/>
                <w:kern w:val="0"/>
                <w:lang w:eastAsia="lt-LT"/>
              </w:rPr>
              <w:t>LITGRID AB</w:t>
            </w:r>
          </w:p>
        </w:tc>
      </w:tr>
      <w:tr w:rsidR="0004269A" w:rsidRPr="0004269A" w14:paraId="0D6E9868" w14:textId="77777777" w:rsidTr="00F81069">
        <w:trPr>
          <w:trHeight w:val="9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342E" w14:textId="77777777" w:rsidR="002A5E73" w:rsidRPr="0004269A" w:rsidRDefault="003D108C">
            <w:pPr>
              <w:spacing w:line="276" w:lineRule="auto"/>
              <w:jc w:val="both"/>
            </w:pPr>
            <w:r w:rsidRPr="0004269A">
              <w:t>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6EA0" w14:textId="77777777" w:rsidR="002A5E73" w:rsidRPr="0004269A" w:rsidRDefault="002A5E73">
            <w:pPr>
              <w:spacing w:line="276" w:lineRule="auto"/>
              <w:jc w:val="both"/>
            </w:pPr>
            <w:r w:rsidRPr="0004269A">
              <w:t>Pirkimo objektas</w:t>
            </w:r>
            <w:r w:rsidR="00FE76F8" w:rsidRPr="0004269A">
              <w:t xml:space="preserve">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EC36" w14:textId="4FEE6FF5" w:rsidR="0020443F" w:rsidRPr="00B44E5A" w:rsidRDefault="0009418D" w:rsidP="00601335">
            <w:pPr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Investicinio p</w:t>
            </w:r>
            <w:r w:rsidR="00601335" w:rsidRPr="00601335">
              <w:rPr>
                <w:i/>
                <w:iCs/>
                <w:lang w:eastAsia="lt-LT"/>
              </w:rPr>
              <w:t>rojekto „</w:t>
            </w:r>
            <w:r w:rsidRPr="0009418D">
              <w:rPr>
                <w:i/>
                <w:iCs/>
                <w:lang w:eastAsia="lt-LT"/>
              </w:rPr>
              <w:t>110 kV OL rekonstravimas įrengiant ŽTŠK ruože Migla-Seda-Telšiai</w:t>
            </w:r>
            <w:r w:rsidR="00601335" w:rsidRPr="00601335">
              <w:rPr>
                <w:i/>
                <w:iCs/>
                <w:lang w:eastAsia="lt-LT"/>
              </w:rPr>
              <w:t>“ (</w:t>
            </w:r>
            <w:r w:rsidR="00601335">
              <w:rPr>
                <w:i/>
                <w:iCs/>
                <w:lang w:eastAsia="lt-LT"/>
              </w:rPr>
              <w:t>N</w:t>
            </w:r>
            <w:r w:rsidR="00601335" w:rsidRPr="00601335">
              <w:rPr>
                <w:i/>
                <w:iCs/>
                <w:lang w:eastAsia="lt-LT"/>
              </w:rPr>
              <w:t xml:space="preserve">r. </w:t>
            </w:r>
            <w:r w:rsidRPr="0009418D">
              <w:rPr>
                <w:i/>
                <w:iCs/>
                <w:lang w:eastAsia="lt-LT"/>
              </w:rPr>
              <w:t>PLRS2282</w:t>
            </w:r>
            <w:r w:rsidR="00601335" w:rsidRPr="00601335">
              <w:rPr>
                <w:i/>
                <w:iCs/>
                <w:lang w:eastAsia="lt-LT"/>
              </w:rPr>
              <w:t>) techninių projektų ekspertizės paslaugos</w:t>
            </w:r>
          </w:p>
        </w:tc>
      </w:tr>
      <w:tr w:rsidR="0004269A" w:rsidRPr="0004269A" w14:paraId="3A0D9788" w14:textId="77777777" w:rsidTr="00F8106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7784" w14:textId="77777777" w:rsidR="002A5E73" w:rsidRPr="0004269A" w:rsidRDefault="003D108C" w:rsidP="002A5E73">
            <w:pPr>
              <w:spacing w:line="276" w:lineRule="auto"/>
              <w:jc w:val="both"/>
            </w:pPr>
            <w:r w:rsidRPr="0004269A">
              <w:t>3.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E376" w14:textId="4F5CDC9F" w:rsidR="002A5E73" w:rsidRPr="0004269A" w:rsidRDefault="002A5E73" w:rsidP="002A5E73">
            <w:pPr>
              <w:spacing w:line="276" w:lineRule="auto"/>
              <w:jc w:val="both"/>
            </w:pPr>
            <w:r w:rsidRPr="0004269A">
              <w:t>Projekt</w:t>
            </w:r>
            <w:r w:rsidR="0068107B">
              <w:t xml:space="preserve">ai, kuriems turi būti atliekama bendroji ekspertizė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6B3" w14:textId="078D6E4B" w:rsidR="00B04745" w:rsidRPr="00B04745" w:rsidRDefault="00B04745" w:rsidP="00B04745">
            <w:pPr>
              <w:suppressAutoHyphens w:val="0"/>
              <w:spacing w:line="276" w:lineRule="auto"/>
              <w:jc w:val="both"/>
              <w:rPr>
                <w:i/>
                <w:iCs/>
              </w:rPr>
            </w:pPr>
            <w:r w:rsidRPr="00B04745">
              <w:rPr>
                <w:i/>
                <w:iCs/>
              </w:rPr>
              <w:t>1. 2024/19-01-TP. Inžinerinių tinklų (elektros tinklų) 110 kV oro linijos (</w:t>
            </w:r>
            <w:proofErr w:type="spellStart"/>
            <w:r w:rsidRPr="00B04745">
              <w:rPr>
                <w:i/>
                <w:iCs/>
              </w:rPr>
              <w:t>unik</w:t>
            </w:r>
            <w:proofErr w:type="spellEnd"/>
            <w:r w:rsidRPr="00B04745">
              <w:rPr>
                <w:i/>
                <w:iCs/>
              </w:rPr>
              <w:t xml:space="preserve">. Nr. 6196-7010-7019) Mažeikių raj. sav. teritorijoje, rekonstravimo projektas. </w:t>
            </w:r>
          </w:p>
          <w:p w14:paraId="0F727987" w14:textId="5B67BD11" w:rsidR="00B04745" w:rsidRPr="00B04745" w:rsidRDefault="00B04745" w:rsidP="00B04745">
            <w:pPr>
              <w:suppressAutoHyphens w:val="0"/>
              <w:spacing w:line="276" w:lineRule="auto"/>
              <w:jc w:val="both"/>
              <w:rPr>
                <w:i/>
                <w:iCs/>
              </w:rPr>
            </w:pPr>
            <w:r w:rsidRPr="00B04745">
              <w:rPr>
                <w:i/>
                <w:iCs/>
              </w:rPr>
              <w:t>2. 2024/19-02-TP. Inžinerinių tinklų (elektros tinklų) 110 kV oro linijos (</w:t>
            </w:r>
            <w:proofErr w:type="spellStart"/>
            <w:r w:rsidRPr="00B04745">
              <w:rPr>
                <w:i/>
                <w:iCs/>
              </w:rPr>
              <w:t>unik</w:t>
            </w:r>
            <w:proofErr w:type="spellEnd"/>
            <w:r w:rsidRPr="00B04745">
              <w:rPr>
                <w:i/>
                <w:iCs/>
              </w:rPr>
              <w:t xml:space="preserve">. Nr. 7800-2010-3018) Telšių raj. sav. teritorijoje, rekonstravimo projektas. </w:t>
            </w:r>
          </w:p>
          <w:p w14:paraId="6584FDE8" w14:textId="76FE48AC" w:rsidR="0009418D" w:rsidRPr="00A77CBF" w:rsidRDefault="00B04745" w:rsidP="00847D41">
            <w:pPr>
              <w:suppressAutoHyphens w:val="0"/>
              <w:spacing w:line="276" w:lineRule="auto"/>
              <w:jc w:val="both"/>
              <w:rPr>
                <w:i/>
                <w:iCs/>
              </w:rPr>
            </w:pPr>
            <w:r w:rsidRPr="00B04745">
              <w:rPr>
                <w:i/>
                <w:iCs/>
              </w:rPr>
              <w:t>3. 2024/19-03-TP. Inžinerinių tinklų (elektros tinklų) 110 kV oro linijos (</w:t>
            </w:r>
            <w:proofErr w:type="spellStart"/>
            <w:r w:rsidRPr="00B04745">
              <w:rPr>
                <w:i/>
                <w:iCs/>
              </w:rPr>
              <w:t>unik</w:t>
            </w:r>
            <w:proofErr w:type="spellEnd"/>
            <w:r w:rsidRPr="00B04745">
              <w:rPr>
                <w:i/>
                <w:iCs/>
              </w:rPr>
              <w:t xml:space="preserve">. Nr. 6196-3007-9018) Mažeikių raj. sav. teritorijoje, rekonstravimo projektas. </w:t>
            </w:r>
          </w:p>
        </w:tc>
      </w:tr>
      <w:tr w:rsidR="0004269A" w:rsidRPr="0004269A" w14:paraId="7DB555D0" w14:textId="77777777" w:rsidTr="00F8106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059D" w14:textId="77777777" w:rsidR="0020443F" w:rsidRPr="0004269A" w:rsidRDefault="003D108C" w:rsidP="002A5E73">
            <w:pPr>
              <w:spacing w:line="276" w:lineRule="auto"/>
              <w:jc w:val="both"/>
            </w:pPr>
            <w:r w:rsidRPr="0004269A">
              <w:t>4.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1D45" w14:textId="77777777" w:rsidR="0020443F" w:rsidRPr="0004269A" w:rsidRDefault="0020443F" w:rsidP="002A5E73">
            <w:pPr>
              <w:spacing w:line="276" w:lineRule="auto"/>
              <w:jc w:val="both"/>
            </w:pPr>
            <w:r w:rsidRPr="0004269A">
              <w:t>Statinio adresas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B39D" w14:textId="55ADA77F" w:rsidR="002A592F" w:rsidRPr="0004269A" w:rsidRDefault="00B04745" w:rsidP="002A5E73">
            <w:pPr>
              <w:suppressAutoHyphens w:val="0"/>
              <w:spacing w:line="276" w:lineRule="auto"/>
              <w:jc w:val="both"/>
              <w:rPr>
                <w:i/>
                <w:iCs/>
                <w:kern w:val="0"/>
                <w:lang w:eastAsia="lt-LT"/>
              </w:rPr>
            </w:pPr>
            <w:r>
              <w:rPr>
                <w:i/>
                <w:iCs/>
                <w:kern w:val="0"/>
                <w:lang w:eastAsia="lt-LT"/>
              </w:rPr>
              <w:t xml:space="preserve">Mažeikių r. sav., Telšių r. sav. </w:t>
            </w:r>
          </w:p>
        </w:tc>
      </w:tr>
      <w:tr w:rsidR="00601335" w:rsidRPr="0004269A" w14:paraId="2CC9A139" w14:textId="77777777" w:rsidTr="00F8106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9581" w14:textId="3EE0E399" w:rsidR="00601335" w:rsidRPr="0004269A" w:rsidRDefault="00601335" w:rsidP="002A5E73">
            <w:pPr>
              <w:spacing w:line="276" w:lineRule="auto"/>
              <w:jc w:val="both"/>
            </w:pPr>
            <w:r>
              <w:t>5.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3447" w14:textId="4C4169EA" w:rsidR="00601335" w:rsidRPr="0004269A" w:rsidRDefault="00E8129F" w:rsidP="002A5E73">
            <w:pPr>
              <w:spacing w:line="276" w:lineRule="auto"/>
              <w:jc w:val="both"/>
            </w:pPr>
            <w:r>
              <w:t xml:space="preserve">Pirkimo objekto apimtis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83CB" w14:textId="114E0170" w:rsidR="005E113D" w:rsidRPr="005E113D" w:rsidRDefault="00E8129F" w:rsidP="005E113D">
            <w:pPr>
              <w:suppressAutoHyphens w:val="0"/>
              <w:spacing w:line="276" w:lineRule="auto"/>
              <w:jc w:val="both"/>
              <w:rPr>
                <w:i/>
                <w:iCs/>
                <w:kern w:val="0"/>
                <w:lang w:eastAsia="lt-LT"/>
              </w:rPr>
            </w:pPr>
            <w:r>
              <w:rPr>
                <w:i/>
                <w:iCs/>
                <w:kern w:val="0"/>
                <w:lang w:eastAsia="lt-LT"/>
              </w:rPr>
              <w:t>Rekonstruojam</w:t>
            </w:r>
            <w:r w:rsidR="00A3324E">
              <w:rPr>
                <w:i/>
                <w:iCs/>
                <w:kern w:val="0"/>
                <w:lang w:eastAsia="lt-LT"/>
              </w:rPr>
              <w:t xml:space="preserve">os </w:t>
            </w:r>
            <w:r w:rsidR="00E6143E">
              <w:rPr>
                <w:i/>
                <w:iCs/>
                <w:kern w:val="0"/>
                <w:lang w:eastAsia="lt-LT"/>
              </w:rPr>
              <w:t>110</w:t>
            </w:r>
            <w:r w:rsidRPr="00A3324E">
              <w:rPr>
                <w:i/>
                <w:iCs/>
                <w:kern w:val="0"/>
                <w:lang w:eastAsia="lt-LT"/>
              </w:rPr>
              <w:t xml:space="preserve"> kV </w:t>
            </w:r>
            <w:r w:rsidRPr="00BD7924">
              <w:rPr>
                <w:i/>
                <w:iCs/>
                <w:kern w:val="0"/>
                <w:lang w:eastAsia="lt-LT"/>
              </w:rPr>
              <w:t>elektros perdavimo oro linij</w:t>
            </w:r>
            <w:r w:rsidR="00A3324E">
              <w:rPr>
                <w:i/>
                <w:iCs/>
                <w:kern w:val="0"/>
                <w:lang w:eastAsia="lt-LT"/>
              </w:rPr>
              <w:t>os</w:t>
            </w:r>
            <w:r>
              <w:rPr>
                <w:i/>
                <w:iCs/>
                <w:kern w:val="0"/>
                <w:lang w:eastAsia="lt-LT"/>
              </w:rPr>
              <w:t xml:space="preserve"> „</w:t>
            </w:r>
            <w:r w:rsidR="00A3324E">
              <w:rPr>
                <w:i/>
                <w:iCs/>
                <w:kern w:val="0"/>
                <w:lang w:eastAsia="lt-LT"/>
              </w:rPr>
              <w:t>Telšiai-Seda</w:t>
            </w:r>
            <w:r>
              <w:rPr>
                <w:i/>
                <w:iCs/>
                <w:kern w:val="0"/>
                <w:lang w:eastAsia="lt-LT"/>
              </w:rPr>
              <w:t>“</w:t>
            </w:r>
            <w:r w:rsidR="00A3324E">
              <w:rPr>
                <w:i/>
                <w:iCs/>
                <w:kern w:val="0"/>
                <w:lang w:eastAsia="lt-LT"/>
              </w:rPr>
              <w:t xml:space="preserve"> ir „Seda-Varduva“</w:t>
            </w:r>
            <w:r>
              <w:rPr>
                <w:i/>
                <w:iCs/>
                <w:kern w:val="0"/>
                <w:lang w:eastAsia="lt-LT"/>
              </w:rPr>
              <w:t>. Atsižvelgiant į tai, kad rekonstruojama oro linija kerta dvi savivaldybes,</w:t>
            </w:r>
            <w:r w:rsidR="00A3324E">
              <w:rPr>
                <w:i/>
                <w:iCs/>
                <w:kern w:val="0"/>
                <w:lang w:eastAsia="lt-LT"/>
              </w:rPr>
              <w:t xml:space="preserve"> Mažeikių</w:t>
            </w:r>
            <w:r>
              <w:rPr>
                <w:i/>
                <w:iCs/>
                <w:kern w:val="0"/>
                <w:lang w:eastAsia="lt-LT"/>
              </w:rPr>
              <w:t xml:space="preserve"> ir </w:t>
            </w:r>
            <w:r w:rsidR="00A3324E">
              <w:rPr>
                <w:i/>
                <w:iCs/>
                <w:kern w:val="0"/>
                <w:lang w:eastAsia="lt-LT"/>
              </w:rPr>
              <w:t xml:space="preserve">Telšių </w:t>
            </w:r>
            <w:r>
              <w:rPr>
                <w:i/>
                <w:iCs/>
                <w:kern w:val="0"/>
                <w:lang w:eastAsia="lt-LT"/>
              </w:rPr>
              <w:t xml:space="preserve"> r.,</w:t>
            </w:r>
            <w:r w:rsidR="00A3324E">
              <w:rPr>
                <w:i/>
                <w:iCs/>
                <w:kern w:val="0"/>
                <w:lang w:eastAsia="lt-LT"/>
              </w:rPr>
              <w:t xml:space="preserve"> rengiami keli </w:t>
            </w:r>
            <w:r w:rsidR="005E113D">
              <w:rPr>
                <w:i/>
                <w:iCs/>
                <w:kern w:val="0"/>
                <w:lang w:eastAsia="lt-LT"/>
              </w:rPr>
              <w:t xml:space="preserve">techniniai </w:t>
            </w:r>
            <w:r w:rsidR="00A3324E">
              <w:rPr>
                <w:i/>
                <w:iCs/>
                <w:kern w:val="0"/>
                <w:lang w:eastAsia="lt-LT"/>
              </w:rPr>
              <w:t>projektai</w:t>
            </w:r>
            <w:r w:rsidR="005E113D">
              <w:rPr>
                <w:i/>
                <w:iCs/>
                <w:kern w:val="0"/>
                <w:lang w:eastAsia="lt-LT"/>
              </w:rPr>
              <w:t xml:space="preserve"> </w:t>
            </w:r>
            <w:r w:rsidR="005E113D" w:rsidRPr="005E113D">
              <w:rPr>
                <w:i/>
                <w:iCs/>
                <w:kern w:val="0"/>
                <w:lang w:eastAsia="lt-LT"/>
              </w:rPr>
              <w:t xml:space="preserve">(žiūr. </w:t>
            </w:r>
            <w:r w:rsidR="00A77CBF">
              <w:rPr>
                <w:i/>
                <w:iCs/>
                <w:kern w:val="0"/>
                <w:lang w:eastAsia="lt-LT"/>
              </w:rPr>
              <w:t>3</w:t>
            </w:r>
            <w:r w:rsidR="005E113D" w:rsidRPr="005E113D">
              <w:rPr>
                <w:i/>
                <w:iCs/>
                <w:kern w:val="0"/>
                <w:lang w:eastAsia="lt-LT"/>
              </w:rPr>
              <w:t xml:space="preserve"> punktą). </w:t>
            </w:r>
          </w:p>
          <w:p w14:paraId="1925D2D9" w14:textId="23897BCF" w:rsidR="005E113D" w:rsidRPr="005E113D" w:rsidRDefault="005E113D" w:rsidP="005E113D">
            <w:pPr>
              <w:suppressAutoHyphens w:val="0"/>
              <w:spacing w:line="276" w:lineRule="auto"/>
              <w:jc w:val="both"/>
              <w:rPr>
                <w:i/>
                <w:iCs/>
                <w:kern w:val="0"/>
                <w:lang w:eastAsia="lt-LT"/>
              </w:rPr>
            </w:pPr>
            <w:r w:rsidRPr="005E113D">
              <w:rPr>
                <w:i/>
                <w:iCs/>
              </w:rPr>
              <w:t>Pirkimo objekto apimtims įvertinti pridedama projektavimo užduotis (Priedai Nr. 1 ir jos priedai).</w:t>
            </w:r>
          </w:p>
          <w:p w14:paraId="41386D65" w14:textId="78DCF474" w:rsidR="00C074F8" w:rsidRPr="005E113D" w:rsidRDefault="00C074F8" w:rsidP="005E113D">
            <w:pPr>
              <w:rPr>
                <w:i/>
                <w:iCs/>
                <w:lang w:val="en-US" w:eastAsia="lt-LT"/>
              </w:rPr>
            </w:pPr>
          </w:p>
        </w:tc>
      </w:tr>
      <w:tr w:rsidR="0004269A" w:rsidRPr="0004269A" w14:paraId="5546832D" w14:textId="77777777" w:rsidTr="00F81069">
        <w:trPr>
          <w:trHeight w:val="8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F321" w14:textId="77777777" w:rsidR="002A5E73" w:rsidRPr="0004269A" w:rsidRDefault="003D108C" w:rsidP="002A5E73">
            <w:pPr>
              <w:spacing w:line="276" w:lineRule="auto"/>
              <w:jc w:val="both"/>
              <w:rPr>
                <w:kern w:val="2"/>
              </w:rPr>
            </w:pPr>
            <w:r w:rsidRPr="0004269A">
              <w:t>6.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1F43" w14:textId="36738F49" w:rsidR="002A5E73" w:rsidRPr="0004269A" w:rsidRDefault="002A5E73" w:rsidP="002A5E73">
            <w:pPr>
              <w:spacing w:line="276" w:lineRule="auto"/>
              <w:jc w:val="both"/>
            </w:pPr>
            <w:r w:rsidRPr="0004269A">
              <w:t>Statinio</w:t>
            </w:r>
            <w:r w:rsidRPr="0004269A">
              <w:rPr>
                <w:b/>
              </w:rPr>
              <w:t xml:space="preserve"> </w:t>
            </w:r>
            <w:r w:rsidRPr="0004269A">
              <w:t xml:space="preserve">(-ių) ar statinių grupės paskirtis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4B39" w14:textId="44EDC4ED" w:rsidR="0068107B" w:rsidRPr="00445D5A" w:rsidRDefault="00601335" w:rsidP="00445D5A">
            <w:pPr>
              <w:jc w:val="both"/>
              <w:rPr>
                <w:i/>
                <w:iCs/>
                <w:lang w:eastAsia="lt-LT"/>
              </w:rPr>
            </w:pPr>
            <w:r w:rsidRPr="00445D5A">
              <w:rPr>
                <w:i/>
                <w:iCs/>
                <w:lang w:eastAsia="lt-LT"/>
              </w:rPr>
              <w:t>Inžineriniai tinklai. Perdavimo elektros tinklai</w:t>
            </w:r>
            <w:r w:rsidR="0068107B" w:rsidRPr="00445D5A">
              <w:rPr>
                <w:i/>
                <w:iCs/>
                <w:lang w:eastAsia="lt-LT"/>
              </w:rPr>
              <w:t>.</w:t>
            </w:r>
          </w:p>
        </w:tc>
      </w:tr>
      <w:tr w:rsidR="0004269A" w:rsidRPr="0004269A" w14:paraId="2AA168ED" w14:textId="77777777" w:rsidTr="00F81069">
        <w:trPr>
          <w:trHeight w:val="6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3B67" w14:textId="77777777" w:rsidR="002A5E73" w:rsidRPr="0004269A" w:rsidRDefault="003D108C" w:rsidP="002A5E73">
            <w:pPr>
              <w:spacing w:line="276" w:lineRule="auto"/>
              <w:jc w:val="both"/>
            </w:pPr>
            <w:r w:rsidRPr="0004269A">
              <w:t>7.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A108" w14:textId="77777777" w:rsidR="002A5E73" w:rsidRPr="0004269A" w:rsidRDefault="002A5E73" w:rsidP="002A5E73">
            <w:pPr>
              <w:spacing w:line="276" w:lineRule="auto"/>
              <w:jc w:val="both"/>
              <w:rPr>
                <w:u w:val="single"/>
              </w:rPr>
            </w:pPr>
            <w:r w:rsidRPr="0004269A">
              <w:t>Statinio</w:t>
            </w:r>
            <w:r w:rsidRPr="0004269A">
              <w:rPr>
                <w:b/>
              </w:rPr>
              <w:t xml:space="preserve"> </w:t>
            </w:r>
            <w:r w:rsidR="00FE76F8" w:rsidRPr="0004269A">
              <w:t>statybos rūšis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A1AD" w14:textId="52AF0D88" w:rsidR="002A5E73" w:rsidRPr="0004269A" w:rsidRDefault="00601335" w:rsidP="00601335">
            <w:pPr>
              <w:jc w:val="both"/>
              <w:rPr>
                <w:bCs/>
              </w:rPr>
            </w:pPr>
            <w:r>
              <w:rPr>
                <w:i/>
                <w:iCs/>
                <w:lang w:eastAsia="lt-LT"/>
              </w:rPr>
              <w:t>Statinio rekonstravimas</w:t>
            </w:r>
          </w:p>
        </w:tc>
      </w:tr>
      <w:tr w:rsidR="0004269A" w:rsidRPr="0004269A" w14:paraId="5E7FA17F" w14:textId="77777777" w:rsidTr="00F81069">
        <w:trPr>
          <w:trHeight w:val="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2856" w14:textId="77777777" w:rsidR="002A5E73" w:rsidRPr="0004269A" w:rsidRDefault="003D108C" w:rsidP="002A5E73">
            <w:pPr>
              <w:spacing w:line="276" w:lineRule="auto"/>
              <w:jc w:val="both"/>
            </w:pPr>
            <w:r w:rsidRPr="0004269A">
              <w:t>8.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35B8" w14:textId="77777777" w:rsidR="002A5E73" w:rsidRPr="0004269A" w:rsidRDefault="00FE76F8" w:rsidP="002A5E73">
            <w:pPr>
              <w:spacing w:line="276" w:lineRule="auto"/>
              <w:jc w:val="both"/>
              <w:rPr>
                <w:u w:val="single"/>
              </w:rPr>
            </w:pPr>
            <w:r w:rsidRPr="0004269A">
              <w:t>Statinio kategorija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B146" w14:textId="409D3865" w:rsidR="002A5E73" w:rsidRPr="00910A95" w:rsidRDefault="004975FB" w:rsidP="00910A95">
            <w:pPr>
              <w:jc w:val="both"/>
              <w:rPr>
                <w:i/>
                <w:iCs/>
                <w:lang w:eastAsia="lt-LT"/>
              </w:rPr>
            </w:pPr>
            <w:r>
              <w:rPr>
                <w:i/>
                <w:iCs/>
                <w:lang w:eastAsia="lt-LT"/>
              </w:rPr>
              <w:t>Y</w:t>
            </w:r>
            <w:r w:rsidR="00FE76F8" w:rsidRPr="00B44E5A">
              <w:rPr>
                <w:i/>
                <w:iCs/>
                <w:lang w:eastAsia="lt-LT"/>
              </w:rPr>
              <w:t>patingas</w:t>
            </w:r>
            <w:r w:rsidR="00FF41B8" w:rsidRPr="00B44E5A">
              <w:rPr>
                <w:i/>
                <w:iCs/>
                <w:lang w:eastAsia="lt-LT"/>
              </w:rPr>
              <w:t>is</w:t>
            </w:r>
            <w:r w:rsidR="00FE76F8" w:rsidRPr="00B44E5A">
              <w:rPr>
                <w:i/>
                <w:iCs/>
                <w:lang w:eastAsia="lt-LT"/>
              </w:rPr>
              <w:t xml:space="preserve"> statinys </w:t>
            </w:r>
          </w:p>
        </w:tc>
      </w:tr>
      <w:tr w:rsidR="0004269A" w:rsidRPr="0004269A" w14:paraId="44063BA0" w14:textId="77777777" w:rsidTr="00F81069">
        <w:trPr>
          <w:trHeight w:val="70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7886" w14:textId="77777777" w:rsidR="00084A04" w:rsidRPr="0004269A" w:rsidRDefault="0043393A" w:rsidP="00084A04">
            <w:pPr>
              <w:spacing w:line="276" w:lineRule="auto"/>
              <w:jc w:val="both"/>
            </w:pPr>
            <w:r>
              <w:t>9</w:t>
            </w:r>
            <w:r w:rsidR="00D44CAE" w:rsidRPr="0004269A"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A264" w14:textId="77777777" w:rsidR="00084A04" w:rsidRPr="0004269A" w:rsidRDefault="0043393A" w:rsidP="00084A04">
            <w:pPr>
              <w:spacing w:line="276" w:lineRule="auto"/>
              <w:jc w:val="both"/>
            </w:pPr>
            <w:r>
              <w:t>Statybos ir montavimo darbų kaina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BDE1" w14:textId="24912FBB" w:rsidR="00084A04" w:rsidRPr="0004269A" w:rsidRDefault="00601335" w:rsidP="00084A04">
            <w:pPr>
              <w:jc w:val="both"/>
              <w:rPr>
                <w:i/>
                <w:iCs/>
                <w:lang w:eastAsia="lt-LT"/>
              </w:rPr>
            </w:pPr>
            <w:r w:rsidRPr="00601335">
              <w:rPr>
                <w:i/>
              </w:rPr>
              <w:t xml:space="preserve">Preliminari objekto statybos skaičiuojamoji kaina </w:t>
            </w:r>
            <w:r w:rsidR="007E74F6">
              <w:rPr>
                <w:i/>
              </w:rPr>
              <w:t>–</w:t>
            </w:r>
            <w:r w:rsidR="00C06441" w:rsidRPr="00C06441">
              <w:rPr>
                <w:i/>
              </w:rPr>
              <w:t>10</w:t>
            </w:r>
            <w:r w:rsidR="00C06441">
              <w:rPr>
                <w:i/>
              </w:rPr>
              <w:t>,</w:t>
            </w:r>
            <w:r w:rsidR="00C06441" w:rsidRPr="00C06441">
              <w:rPr>
                <w:i/>
              </w:rPr>
              <w:t>04215</w:t>
            </w:r>
            <w:r w:rsidR="00C06441" w:rsidRPr="00C06441" w:rsidDel="00B04745">
              <w:rPr>
                <w:i/>
              </w:rPr>
              <w:t xml:space="preserve"> </w:t>
            </w:r>
            <w:r w:rsidR="00E926BC">
              <w:rPr>
                <w:i/>
              </w:rPr>
              <w:t xml:space="preserve">mln. </w:t>
            </w:r>
            <w:r w:rsidRPr="00601335">
              <w:rPr>
                <w:i/>
              </w:rPr>
              <w:t>Eur su PVM.</w:t>
            </w:r>
          </w:p>
        </w:tc>
      </w:tr>
      <w:tr w:rsidR="0004269A" w:rsidRPr="0004269A" w14:paraId="6E386354" w14:textId="77777777" w:rsidTr="00F8106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4FA1" w14:textId="77777777" w:rsidR="00084A04" w:rsidRPr="0004269A" w:rsidRDefault="00084A04" w:rsidP="00084A04">
            <w:pPr>
              <w:spacing w:line="276" w:lineRule="auto"/>
              <w:jc w:val="both"/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998B" w14:textId="77777777" w:rsidR="00084A04" w:rsidRPr="0004269A" w:rsidRDefault="00084A04" w:rsidP="00084A04">
            <w:pPr>
              <w:spacing w:line="276" w:lineRule="auto"/>
              <w:ind w:left="360"/>
              <w:jc w:val="center"/>
              <w:rPr>
                <w:b/>
              </w:rPr>
            </w:pPr>
            <w:r w:rsidRPr="0004269A">
              <w:rPr>
                <w:b/>
              </w:rPr>
              <w:t xml:space="preserve">II. Perkamų paslaugų apimtis ir trukmė </w:t>
            </w:r>
          </w:p>
        </w:tc>
      </w:tr>
      <w:tr w:rsidR="0043393A" w:rsidRPr="0004269A" w14:paraId="684126C4" w14:textId="77777777" w:rsidTr="00F81069">
        <w:trPr>
          <w:trHeight w:val="54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74D9" w14:textId="77777777" w:rsidR="0043393A" w:rsidRPr="0004269A" w:rsidRDefault="0043393A" w:rsidP="00084A04">
            <w:pPr>
              <w:spacing w:line="276" w:lineRule="auto"/>
              <w:jc w:val="both"/>
            </w:pPr>
            <w:r w:rsidRPr="0004269A">
              <w:t>1</w:t>
            </w:r>
            <w:r>
              <w:t>0</w:t>
            </w:r>
            <w:r w:rsidRPr="0004269A"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4887" w14:textId="77777777" w:rsidR="0043393A" w:rsidRPr="0004269A" w:rsidRDefault="0043393A" w:rsidP="00084A04">
            <w:pPr>
              <w:spacing w:line="276" w:lineRule="auto"/>
              <w:jc w:val="both"/>
              <w:rPr>
                <w:u w:val="single"/>
              </w:rPr>
            </w:pPr>
            <w:r w:rsidRPr="0004269A">
              <w:t>Perkamų paslaugų apimtis: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862D0" w14:textId="70EE2253" w:rsidR="00E6143E" w:rsidRDefault="00E6143E" w:rsidP="00C06441">
            <w:pPr>
              <w:suppressAutoHyphens w:val="0"/>
              <w:spacing w:line="276" w:lineRule="auto"/>
              <w:jc w:val="both"/>
              <w:rPr>
                <w:i/>
              </w:rPr>
            </w:pPr>
            <w:bookmarkStart w:id="0" w:name="part_3cc9000c2737416c924cabca91b528d0"/>
            <w:bookmarkEnd w:id="0"/>
            <w:r>
              <w:rPr>
                <w:i/>
              </w:rPr>
              <w:t xml:space="preserve">Bendroji išvardintų projektų ekspertizė: </w:t>
            </w:r>
          </w:p>
          <w:p w14:paraId="41A74C5C" w14:textId="0A869F3B" w:rsidR="00C06441" w:rsidRPr="00B04745" w:rsidRDefault="00C06441" w:rsidP="00C06441">
            <w:pPr>
              <w:suppressAutoHyphens w:val="0"/>
              <w:spacing w:line="276" w:lineRule="auto"/>
              <w:jc w:val="both"/>
              <w:rPr>
                <w:i/>
                <w:iCs/>
              </w:rPr>
            </w:pPr>
            <w:r w:rsidRPr="00B04745">
              <w:rPr>
                <w:i/>
                <w:iCs/>
              </w:rPr>
              <w:t>1. 2024/19-01-TP. Inžinerinių tinklų (elektros tinklų) 110 kV oro linijos (</w:t>
            </w:r>
            <w:proofErr w:type="spellStart"/>
            <w:r w:rsidRPr="00B04745">
              <w:rPr>
                <w:i/>
                <w:iCs/>
              </w:rPr>
              <w:t>unik</w:t>
            </w:r>
            <w:proofErr w:type="spellEnd"/>
            <w:r w:rsidRPr="00B04745">
              <w:rPr>
                <w:i/>
                <w:iCs/>
              </w:rPr>
              <w:t>. Nr. 6196-7010-7019) Mažeikių raj. sav. teritorijoje, rekonstravimo projekt</w:t>
            </w:r>
            <w:r w:rsidR="00E6143E">
              <w:rPr>
                <w:i/>
                <w:iCs/>
              </w:rPr>
              <w:t>as</w:t>
            </w:r>
            <w:r w:rsidR="00C363AD">
              <w:rPr>
                <w:i/>
                <w:iCs/>
              </w:rPr>
              <w:t>;</w:t>
            </w:r>
          </w:p>
          <w:p w14:paraId="4A293D16" w14:textId="1795C103" w:rsidR="00C06441" w:rsidRPr="00B04745" w:rsidRDefault="00C06441" w:rsidP="00C06441">
            <w:pPr>
              <w:suppressAutoHyphens w:val="0"/>
              <w:spacing w:line="276" w:lineRule="auto"/>
              <w:jc w:val="both"/>
              <w:rPr>
                <w:i/>
                <w:iCs/>
              </w:rPr>
            </w:pPr>
            <w:r w:rsidRPr="00B04745">
              <w:rPr>
                <w:i/>
                <w:iCs/>
              </w:rPr>
              <w:t>2. 2024/19-02-TP. Inžinerinių tinklų (elektros tinklų) 110 kV oro linijos (</w:t>
            </w:r>
            <w:proofErr w:type="spellStart"/>
            <w:r w:rsidRPr="00B04745">
              <w:rPr>
                <w:i/>
                <w:iCs/>
              </w:rPr>
              <w:t>unik</w:t>
            </w:r>
            <w:proofErr w:type="spellEnd"/>
            <w:r w:rsidRPr="00B04745">
              <w:rPr>
                <w:i/>
                <w:iCs/>
              </w:rPr>
              <w:t>. Nr. 7800-2010-3018) Telšių raj. sav. teritorijoje, rekonstravimo projekt</w:t>
            </w:r>
            <w:r w:rsidR="00E6143E">
              <w:rPr>
                <w:i/>
                <w:iCs/>
              </w:rPr>
              <w:t>as</w:t>
            </w:r>
            <w:r w:rsidR="00C363AD">
              <w:rPr>
                <w:i/>
                <w:iCs/>
              </w:rPr>
              <w:t>;</w:t>
            </w:r>
          </w:p>
          <w:p w14:paraId="569D3683" w14:textId="38C1BCF0" w:rsidR="00C06441" w:rsidRPr="00E6143E" w:rsidRDefault="00C06441" w:rsidP="00E6143E">
            <w:pPr>
              <w:suppressAutoHyphens w:val="0"/>
              <w:spacing w:line="276" w:lineRule="auto"/>
              <w:jc w:val="both"/>
              <w:rPr>
                <w:i/>
                <w:iCs/>
              </w:rPr>
            </w:pPr>
            <w:r w:rsidRPr="00B04745">
              <w:rPr>
                <w:i/>
                <w:iCs/>
              </w:rPr>
              <w:lastRenderedPageBreak/>
              <w:t>3. 2024/19-03-TP. Inžinerinių tinklų (elektros tinklų) 110 kV oro linijos (</w:t>
            </w:r>
            <w:proofErr w:type="spellStart"/>
            <w:r w:rsidRPr="00B04745">
              <w:rPr>
                <w:i/>
                <w:iCs/>
              </w:rPr>
              <w:t>unik</w:t>
            </w:r>
            <w:proofErr w:type="spellEnd"/>
            <w:r w:rsidRPr="00B04745">
              <w:rPr>
                <w:i/>
                <w:iCs/>
              </w:rPr>
              <w:t>. Nr. 6196-3007-9018) Mažeikių raj. sav. teritorijoje, rekonstravimo projekt</w:t>
            </w:r>
            <w:r w:rsidR="00E6143E">
              <w:rPr>
                <w:i/>
                <w:iCs/>
              </w:rPr>
              <w:t>as.</w:t>
            </w:r>
          </w:p>
        </w:tc>
      </w:tr>
      <w:tr w:rsidR="0043393A" w:rsidRPr="0004269A" w14:paraId="4253F574" w14:textId="77777777" w:rsidTr="008202A4">
        <w:trPr>
          <w:trHeight w:val="85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597" w14:textId="77777777" w:rsidR="0043393A" w:rsidRPr="0004269A" w:rsidRDefault="0043393A" w:rsidP="0043393A">
            <w:pPr>
              <w:spacing w:line="276" w:lineRule="auto"/>
              <w:jc w:val="both"/>
            </w:pPr>
            <w:r w:rsidRPr="0004269A">
              <w:lastRenderedPageBreak/>
              <w:t>1</w:t>
            </w:r>
            <w:r w:rsidR="00A033D3">
              <w:t>1</w:t>
            </w:r>
            <w:r w:rsidRPr="0004269A"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FCDA" w14:textId="77777777" w:rsidR="0043393A" w:rsidRPr="0004269A" w:rsidRDefault="0043393A" w:rsidP="0043393A">
            <w:pPr>
              <w:spacing w:line="276" w:lineRule="auto"/>
              <w:jc w:val="both"/>
              <w:rPr>
                <w:u w:val="single"/>
              </w:rPr>
            </w:pPr>
            <w:r w:rsidRPr="0004269A">
              <w:t>Paslaugų teikimo pradžia ir trukmė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091" w14:textId="6E86ABE1" w:rsidR="0043393A" w:rsidRPr="00910A95" w:rsidRDefault="00666FDD" w:rsidP="0043393A">
            <w:pPr>
              <w:jc w:val="both"/>
              <w:rPr>
                <w:i/>
                <w:iCs/>
                <w:lang w:eastAsia="lt-LT"/>
              </w:rPr>
            </w:pPr>
            <w:r>
              <w:rPr>
                <w:i/>
              </w:rPr>
              <w:t>Planuojama pateikti per Statytojo bendrąją duomenų (valdymo) aplinką (CDE) įvertinimui t. y. kai Perkantysis subjektas suderins techninį projektą</w:t>
            </w:r>
            <w:r w:rsidR="00A51899">
              <w:rPr>
                <w:i/>
              </w:rPr>
              <w:t>.</w:t>
            </w:r>
          </w:p>
        </w:tc>
      </w:tr>
      <w:tr w:rsidR="00207267" w:rsidRPr="0004269A" w14:paraId="12F4014C" w14:textId="77777777" w:rsidTr="00F81069">
        <w:trPr>
          <w:trHeight w:val="70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479F" w14:textId="77777777" w:rsidR="00207267" w:rsidRPr="0004269A" w:rsidRDefault="00207267" w:rsidP="00207267">
            <w:pPr>
              <w:spacing w:line="276" w:lineRule="auto"/>
              <w:jc w:val="both"/>
            </w:pPr>
            <w:r>
              <w:t>12.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687E" w14:textId="5FC90539" w:rsidR="00207267" w:rsidRPr="0004269A" w:rsidRDefault="00207267" w:rsidP="00207267">
            <w:pPr>
              <w:spacing w:line="276" w:lineRule="auto"/>
              <w:jc w:val="both"/>
            </w:pPr>
            <w:r>
              <w:t>Paslaugų teikimo terminai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C334" w14:textId="77777777" w:rsidR="00207267" w:rsidRDefault="00207267" w:rsidP="00207267">
            <w:pPr>
              <w:spacing w:line="276" w:lineRule="auto"/>
              <w:jc w:val="both"/>
              <w:rPr>
                <w:i/>
                <w:iCs/>
              </w:rPr>
            </w:pPr>
            <w:r w:rsidRPr="00AF366B">
              <w:rPr>
                <w:i/>
                <w:iCs/>
              </w:rPr>
              <w:t>Ekspertizės arba tarpinius aktus pateikti pagal 11 punktą ne vėliau kaip per 12 d. d. nuo dokumentų ir informacijos, reikalingos tinkamam sutarties vykdymui, gavimo dienos.</w:t>
            </w:r>
          </w:p>
          <w:p w14:paraId="77548D69" w14:textId="77777777" w:rsidR="00207267" w:rsidRDefault="00207267" w:rsidP="00207267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Jeigu pateikiamas tarpinis aktas, galutinę ekspertizės išvadą pateikti </w:t>
            </w:r>
            <w:r w:rsidRPr="00C768AD">
              <w:rPr>
                <w:i/>
                <w:iCs/>
              </w:rPr>
              <w:t xml:space="preserve">ne vėliau kaip per </w:t>
            </w:r>
            <w:r>
              <w:rPr>
                <w:i/>
                <w:iCs/>
              </w:rPr>
              <w:t>7</w:t>
            </w:r>
            <w:r w:rsidRPr="00C768AD">
              <w:rPr>
                <w:i/>
                <w:iCs/>
              </w:rPr>
              <w:t xml:space="preserve"> d. d. nuo </w:t>
            </w:r>
            <w:r>
              <w:rPr>
                <w:i/>
                <w:iCs/>
              </w:rPr>
              <w:t xml:space="preserve">patikslintų </w:t>
            </w:r>
            <w:r w:rsidRPr="00C768AD">
              <w:rPr>
                <w:i/>
                <w:iCs/>
              </w:rPr>
              <w:t>dokumentų ir informacijos, reikalingos tinkamam sutarties vykdymui, gavimo dienos.</w:t>
            </w:r>
          </w:p>
          <w:p w14:paraId="1739796D" w14:textId="01C1E817" w:rsidR="00207267" w:rsidRPr="0004269A" w:rsidRDefault="00207267" w:rsidP="00207267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Didžiausia bendra galima paslaugų teikimo trukmė </w:t>
            </w:r>
            <w:r w:rsidRPr="008E3157">
              <w:rPr>
                <w:i/>
                <w:iCs/>
              </w:rPr>
              <w:t xml:space="preserve">ne vėliau kaip per </w:t>
            </w:r>
            <w:r>
              <w:rPr>
                <w:i/>
                <w:iCs/>
              </w:rPr>
              <w:t xml:space="preserve">11 mėnesių </w:t>
            </w:r>
            <w:r w:rsidRPr="008E3157">
              <w:rPr>
                <w:i/>
                <w:iCs/>
              </w:rPr>
              <w:t>nuo visų dokumentų ir informacijos reikalingos tinkamam Sutarties vykdymui, gavimo dienos.</w:t>
            </w:r>
          </w:p>
        </w:tc>
      </w:tr>
      <w:tr w:rsidR="00207267" w:rsidRPr="0004269A" w14:paraId="2EEA82B1" w14:textId="77777777" w:rsidTr="00F81069">
        <w:trPr>
          <w:trHeight w:val="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8B04" w14:textId="77777777" w:rsidR="00207267" w:rsidRPr="0004269A" w:rsidRDefault="00207267" w:rsidP="00207267">
            <w:pPr>
              <w:spacing w:line="276" w:lineRule="auto"/>
              <w:jc w:val="both"/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DA17" w14:textId="7DD53C2B" w:rsidR="00207267" w:rsidRPr="00F81069" w:rsidRDefault="00207267" w:rsidP="00207267">
            <w:pPr>
              <w:spacing w:line="276" w:lineRule="auto"/>
              <w:ind w:left="360"/>
              <w:jc w:val="center"/>
            </w:pPr>
            <w:r w:rsidRPr="0004269A">
              <w:rPr>
                <w:b/>
              </w:rPr>
              <w:t>III. Reikalavimai paslaugoms</w:t>
            </w:r>
            <w:r w:rsidRPr="006B32D0">
              <w:t xml:space="preserve"> </w:t>
            </w:r>
          </w:p>
        </w:tc>
      </w:tr>
      <w:tr w:rsidR="00207267" w:rsidRPr="0004269A" w14:paraId="5F599992" w14:textId="77777777" w:rsidTr="00F8106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8E13" w14:textId="3C1A7EDC" w:rsidR="00207267" w:rsidRPr="0004269A" w:rsidRDefault="00207267" w:rsidP="00207267">
            <w:pPr>
              <w:spacing w:line="276" w:lineRule="auto"/>
              <w:jc w:val="both"/>
            </w:pPr>
            <w:r>
              <w:t>13.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CD87" w14:textId="21C46E28" w:rsidR="00207267" w:rsidRPr="003A5812" w:rsidRDefault="00207267" w:rsidP="00207267">
            <w:pPr>
              <w:spacing w:line="276" w:lineRule="auto"/>
              <w:jc w:val="both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Kiti reikalavimai:</w:t>
            </w:r>
          </w:p>
        </w:tc>
      </w:tr>
      <w:tr w:rsidR="00207267" w:rsidRPr="0004269A" w14:paraId="36B1CDF3" w14:textId="77777777" w:rsidTr="00F8106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A478" w14:textId="069A08B1" w:rsidR="00207267" w:rsidRDefault="00207267" w:rsidP="00207267">
            <w:pPr>
              <w:spacing w:line="276" w:lineRule="auto"/>
              <w:jc w:val="center"/>
            </w:pPr>
            <w:r>
              <w:t>13.1.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6FE1" w14:textId="78B4AA7E" w:rsidR="00207267" w:rsidRPr="001D1D77" w:rsidRDefault="00207267" w:rsidP="00207267">
            <w:pPr>
              <w:spacing w:line="276" w:lineRule="auto"/>
              <w:jc w:val="both"/>
              <w:rPr>
                <w:rFonts w:eastAsia="Times New Roman"/>
                <w:i/>
                <w:iCs/>
                <w:color w:val="000000"/>
                <w:lang w:eastAsia="lt-LT"/>
              </w:rPr>
            </w:pPr>
            <w:r w:rsidRPr="001D1D77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Tiekėjas Ekspertizę atlieka vadovaudamasis Lietuvos Respublikos statybos įstatymu, galiojančiais statybos techniniais reglamentais, kitais teisės aktais, reglamentuojančiais Ekspertizės atlikimą. </w:t>
            </w:r>
          </w:p>
        </w:tc>
      </w:tr>
      <w:tr w:rsidR="00207267" w:rsidRPr="0004269A" w14:paraId="50C3C8C7" w14:textId="77777777" w:rsidTr="00F8106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5A9D" w14:textId="2AE95342" w:rsidR="00207267" w:rsidRDefault="00207267" w:rsidP="00207267">
            <w:pPr>
              <w:spacing w:line="276" w:lineRule="auto"/>
              <w:jc w:val="center"/>
            </w:pPr>
            <w:r>
              <w:t>13.2.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1559" w14:textId="34796208" w:rsidR="00207267" w:rsidRPr="001D1D77" w:rsidRDefault="00207267" w:rsidP="00207267">
            <w:pPr>
              <w:spacing w:line="276" w:lineRule="auto"/>
              <w:jc w:val="both"/>
              <w:rPr>
                <w:rFonts w:eastAsia="Times New Roman"/>
                <w:i/>
                <w:iCs/>
                <w:color w:val="000000"/>
                <w:lang w:eastAsia="lt-LT"/>
              </w:rPr>
            </w:pPr>
            <w:r w:rsidRPr="001D1D77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Tiekėjas Ekspertizės atlikimo metu pastabas pateikia aiškiai, nedviprasmiškai, nurodydamas ką konkrečiai privaloma koreguoti projekte ir nukreipdamas į konkretų teisės akto punktą, kuriuo vadovaujantis reikalauja koreguoti projektą. </w:t>
            </w:r>
          </w:p>
        </w:tc>
      </w:tr>
      <w:tr w:rsidR="00207267" w:rsidRPr="0004269A" w14:paraId="5225BCDC" w14:textId="77777777" w:rsidTr="00F8106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DAFE" w14:textId="30AB91FB" w:rsidR="00207267" w:rsidRDefault="00207267" w:rsidP="00207267">
            <w:pPr>
              <w:spacing w:line="276" w:lineRule="auto"/>
              <w:jc w:val="center"/>
            </w:pPr>
            <w:r>
              <w:t>13.3.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ACD" w14:textId="254AB4DA" w:rsidR="00207267" w:rsidRPr="001D1D77" w:rsidRDefault="00207267" w:rsidP="00207267">
            <w:pPr>
              <w:spacing w:line="276" w:lineRule="auto"/>
              <w:jc w:val="both"/>
              <w:rPr>
                <w:rFonts w:eastAsia="Times New Roman"/>
                <w:i/>
                <w:iCs/>
                <w:color w:val="000000"/>
                <w:lang w:eastAsia="lt-LT"/>
              </w:rPr>
            </w:pPr>
            <w:r w:rsidRPr="001D1D77">
              <w:rPr>
                <w:rFonts w:eastAsia="Times New Roman"/>
                <w:i/>
                <w:iCs/>
                <w:color w:val="000000"/>
                <w:lang w:eastAsia="lt-LT"/>
              </w:rPr>
              <w:t xml:space="preserve">Tiekėjas įsipareigoja, kad jo siūlomos paslaugos nekels grėsmės nacionaliniam saugumui, t. y.: </w:t>
            </w:r>
          </w:p>
        </w:tc>
      </w:tr>
      <w:tr w:rsidR="00207267" w:rsidRPr="0004269A" w14:paraId="32F7855A" w14:textId="77777777" w:rsidTr="00F8106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3A04" w14:textId="093F1252" w:rsidR="00207267" w:rsidRDefault="00207267" w:rsidP="00207267">
            <w:pPr>
              <w:spacing w:line="276" w:lineRule="auto"/>
              <w:jc w:val="right"/>
            </w:pPr>
            <w:r>
              <w:t>13.3.1.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4BB" w14:textId="74EA6888" w:rsidR="00207267" w:rsidRPr="001D1D77" w:rsidRDefault="00207267" w:rsidP="00207267">
            <w:pPr>
              <w:spacing w:line="276" w:lineRule="auto"/>
              <w:jc w:val="both"/>
              <w:rPr>
                <w:rFonts w:eastAsia="Times New Roman"/>
                <w:i/>
                <w:iCs/>
                <w:color w:val="000000"/>
                <w:lang w:eastAsia="lt-LT"/>
              </w:rPr>
            </w:pPr>
            <w:r w:rsidRPr="001D1D77">
              <w:rPr>
                <w:rFonts w:eastAsia="Times New Roman"/>
                <w:i/>
                <w:iCs/>
                <w:color w:val="000000"/>
                <w:lang w:eastAsia="lt-LT"/>
              </w:rPr>
              <w:t>nebus sutrikdytas Perkančiojo subjekto valdomos ryšių ir informacinės infrastruktūros, kurios yra reikšmingos Perkančiojo subjekto veiklai, funkcionavimas;</w:t>
            </w:r>
          </w:p>
        </w:tc>
      </w:tr>
      <w:tr w:rsidR="00207267" w:rsidRPr="0004269A" w14:paraId="0A84CAC9" w14:textId="77777777" w:rsidTr="00F8106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FAF2" w14:textId="6B98F594" w:rsidR="00207267" w:rsidRDefault="00207267" w:rsidP="00207267">
            <w:pPr>
              <w:spacing w:line="276" w:lineRule="auto"/>
              <w:jc w:val="right"/>
            </w:pPr>
            <w:r>
              <w:t>13.3.2.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E0B2" w14:textId="5FB92257" w:rsidR="00207267" w:rsidRPr="001D1D77" w:rsidRDefault="00207267" w:rsidP="00207267">
            <w:pPr>
              <w:spacing w:line="276" w:lineRule="auto"/>
              <w:jc w:val="both"/>
              <w:rPr>
                <w:rFonts w:eastAsia="Times New Roman"/>
                <w:i/>
                <w:iCs/>
                <w:color w:val="000000"/>
                <w:lang w:eastAsia="lt-LT"/>
              </w:rPr>
            </w:pPr>
            <w:r w:rsidRPr="001D1D77">
              <w:rPr>
                <w:rFonts w:eastAsia="Times New Roman"/>
                <w:i/>
                <w:iCs/>
                <w:color w:val="000000"/>
                <w:lang w:eastAsia="lt-LT"/>
              </w:rPr>
              <w:t>nebus sutrikdyta Perkančiojo subjekto, kaip nacionaliniam saugumui svarbios įmonės, veikla;</w:t>
            </w:r>
          </w:p>
        </w:tc>
      </w:tr>
      <w:tr w:rsidR="00207267" w:rsidRPr="0004269A" w14:paraId="3BBD5B25" w14:textId="77777777" w:rsidTr="00F8106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B46A" w14:textId="5E28A550" w:rsidR="00207267" w:rsidRDefault="00207267" w:rsidP="00207267">
            <w:pPr>
              <w:spacing w:line="276" w:lineRule="auto"/>
              <w:jc w:val="right"/>
            </w:pPr>
            <w:r>
              <w:t>13.3.3.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1543" w14:textId="5C674409" w:rsidR="00207267" w:rsidRPr="001D1D77" w:rsidRDefault="00207267" w:rsidP="00207267">
            <w:pPr>
              <w:spacing w:line="276" w:lineRule="auto"/>
              <w:jc w:val="both"/>
              <w:rPr>
                <w:rFonts w:eastAsia="Times New Roman"/>
                <w:i/>
                <w:iCs/>
                <w:color w:val="000000"/>
                <w:lang w:eastAsia="lt-LT"/>
              </w:rPr>
            </w:pPr>
            <w:r w:rsidRPr="001D1D77">
              <w:rPr>
                <w:rFonts w:eastAsia="Times New Roman"/>
                <w:i/>
                <w:iCs/>
                <w:color w:val="000000"/>
                <w:lang w:eastAsia="lt-LT"/>
              </w:rPr>
              <w:t>nebus siekiama išgauti valstybės ir tarnybos paslaptį sudarančią ar kitą neviešą (Perkančiojo subjekto konfidencialią) informaciją.</w:t>
            </w:r>
          </w:p>
        </w:tc>
      </w:tr>
      <w:tr w:rsidR="00207267" w:rsidRPr="0004269A" w14:paraId="546BCB92" w14:textId="77777777" w:rsidTr="00F8106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10AB" w14:textId="2D439FA3" w:rsidR="00207267" w:rsidRDefault="00207267" w:rsidP="00207267">
            <w:pPr>
              <w:spacing w:line="276" w:lineRule="auto"/>
              <w:jc w:val="both"/>
            </w:pPr>
            <w:r>
              <w:t xml:space="preserve">14. 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6ABD" w14:textId="3E9FD422" w:rsidR="00207267" w:rsidRPr="00F81069" w:rsidRDefault="00207267" w:rsidP="00207267">
            <w:pPr>
              <w:spacing w:line="276" w:lineRule="auto"/>
              <w:jc w:val="both"/>
              <w:rPr>
                <w:rFonts w:eastAsia="Times New Roman"/>
                <w:color w:val="000000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Žalieji reikalavimai:</w:t>
            </w:r>
          </w:p>
        </w:tc>
      </w:tr>
      <w:tr w:rsidR="00207267" w:rsidRPr="0004269A" w14:paraId="0919E74A" w14:textId="77777777" w:rsidTr="00F8106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EB95" w14:textId="12E46335" w:rsidR="00207267" w:rsidRPr="00F81069" w:rsidRDefault="00207267" w:rsidP="00207267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14.1.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83FA" w14:textId="62FF3B16" w:rsidR="00207267" w:rsidRPr="001D1D77" w:rsidRDefault="00207267" w:rsidP="00207267">
            <w:pPr>
              <w:spacing w:line="276" w:lineRule="auto"/>
              <w:jc w:val="both"/>
              <w:rPr>
                <w:rFonts w:eastAsia="Times New Roman"/>
                <w:i/>
                <w:iCs/>
                <w:color w:val="000000"/>
                <w:lang w:eastAsia="lt-LT"/>
              </w:rPr>
            </w:pPr>
            <w:r w:rsidRPr="001D1D77">
              <w:rPr>
                <w:rFonts w:eastAsia="Times New Roman"/>
                <w:i/>
                <w:iCs/>
                <w:color w:val="000000"/>
                <w:lang w:eastAsia="lt-LT"/>
              </w:rPr>
              <w:t>Tiekėjas įsipareigoja, kad paslaugų teikimo metu bus siekiama tausoti popierių, ir visi dokumentai bus priimami iš Perkančiojo subjekto ir teikiami Perkančiajam subjektui per Statytojo CDE aplinką elektroniniu formatu.</w:t>
            </w:r>
          </w:p>
        </w:tc>
      </w:tr>
    </w:tbl>
    <w:p w14:paraId="2E45F8F1" w14:textId="77777777" w:rsidR="00AA4652" w:rsidRDefault="00AA4652" w:rsidP="00B8576F">
      <w:pPr>
        <w:jc w:val="both"/>
        <w:rPr>
          <w:b/>
        </w:rPr>
      </w:pPr>
    </w:p>
    <w:p w14:paraId="5BFE2CEE" w14:textId="2C2BFAEC" w:rsidR="00B8576F" w:rsidRPr="0004269A" w:rsidRDefault="00C17E47" w:rsidP="00B8576F">
      <w:pPr>
        <w:jc w:val="both"/>
        <w:rPr>
          <w:b/>
        </w:rPr>
      </w:pPr>
      <w:r w:rsidRPr="0004269A">
        <w:rPr>
          <w:b/>
        </w:rPr>
        <w:t>PIRKIMO VYKDYTOJO</w:t>
      </w:r>
      <w:r w:rsidR="00B8576F" w:rsidRPr="0004269A">
        <w:rPr>
          <w:b/>
        </w:rPr>
        <w:t xml:space="preserve"> PATEIKIAMI DUOMENYS</w:t>
      </w:r>
      <w:r w:rsidR="00081CC0" w:rsidRPr="0004269A">
        <w:rPr>
          <w:b/>
        </w:rPr>
        <w:t xml:space="preserve"> IR DOKUMENTAI</w:t>
      </w:r>
    </w:p>
    <w:p w14:paraId="7E765043" w14:textId="77777777" w:rsidR="003A5812" w:rsidRPr="00EF0F28" w:rsidRDefault="003A5812" w:rsidP="00FC031E">
      <w:pPr>
        <w:jc w:val="both"/>
        <w:rPr>
          <w:highlight w:val="yellow"/>
        </w:rPr>
      </w:pPr>
    </w:p>
    <w:tbl>
      <w:tblPr>
        <w:tblStyle w:val="TableGrid"/>
        <w:tblW w:w="9069" w:type="dxa"/>
        <w:tblInd w:w="-5" w:type="dxa"/>
        <w:tblLook w:val="04A0" w:firstRow="1" w:lastRow="0" w:firstColumn="1" w:lastColumn="0" w:noHBand="0" w:noVBand="1"/>
      </w:tblPr>
      <w:tblGrid>
        <w:gridCol w:w="993"/>
        <w:gridCol w:w="6641"/>
        <w:gridCol w:w="1435"/>
      </w:tblGrid>
      <w:tr w:rsidR="003C4442" w:rsidRPr="00444D18" w14:paraId="79F2A28B" w14:textId="77777777" w:rsidTr="006B591B">
        <w:tc>
          <w:tcPr>
            <w:tcW w:w="993" w:type="dxa"/>
          </w:tcPr>
          <w:p w14:paraId="1B240860" w14:textId="170A2F90" w:rsidR="003C4442" w:rsidRPr="006B591B" w:rsidRDefault="003C4442" w:rsidP="00C17E47">
            <w:pPr>
              <w:jc w:val="both"/>
              <w:rPr>
                <w:bCs/>
              </w:rPr>
            </w:pPr>
            <w:r w:rsidRPr="006B591B">
              <w:rPr>
                <w:bCs/>
              </w:rPr>
              <w:t>Eil. Nr.</w:t>
            </w:r>
          </w:p>
        </w:tc>
        <w:tc>
          <w:tcPr>
            <w:tcW w:w="6641" w:type="dxa"/>
          </w:tcPr>
          <w:p w14:paraId="72392D33" w14:textId="54A00D1E" w:rsidR="003C4442" w:rsidRPr="006B591B" w:rsidRDefault="003C4442" w:rsidP="00C17E47">
            <w:pPr>
              <w:jc w:val="both"/>
              <w:rPr>
                <w:bCs/>
              </w:rPr>
            </w:pPr>
            <w:r w:rsidRPr="006B591B">
              <w:rPr>
                <w:bCs/>
              </w:rPr>
              <w:t>Pirkimo vykdytojo pateikiami dokumentai</w:t>
            </w:r>
          </w:p>
        </w:tc>
        <w:tc>
          <w:tcPr>
            <w:tcW w:w="1435" w:type="dxa"/>
          </w:tcPr>
          <w:p w14:paraId="420A3783" w14:textId="77777777" w:rsidR="002D7281" w:rsidRDefault="003C4442" w:rsidP="00C17E47">
            <w:pPr>
              <w:jc w:val="both"/>
              <w:rPr>
                <w:bCs/>
              </w:rPr>
            </w:pPr>
            <w:r w:rsidRPr="006B591B">
              <w:rPr>
                <w:bCs/>
              </w:rPr>
              <w:t>Bylų</w:t>
            </w:r>
            <w:r w:rsidR="002D7281">
              <w:rPr>
                <w:bCs/>
              </w:rPr>
              <w:t xml:space="preserve"> </w:t>
            </w:r>
            <w:r w:rsidRPr="006B591B">
              <w:rPr>
                <w:bCs/>
              </w:rPr>
              <w:t xml:space="preserve">/ </w:t>
            </w:r>
          </w:p>
          <w:p w14:paraId="1687FC9C" w14:textId="32109AAA" w:rsidR="003C4442" w:rsidRPr="006B591B" w:rsidRDefault="003C4442" w:rsidP="00C17E47">
            <w:pPr>
              <w:jc w:val="both"/>
              <w:rPr>
                <w:bCs/>
              </w:rPr>
            </w:pPr>
            <w:r w:rsidRPr="006B591B">
              <w:rPr>
                <w:bCs/>
              </w:rPr>
              <w:t>Lapų sk.</w:t>
            </w:r>
          </w:p>
        </w:tc>
      </w:tr>
      <w:tr w:rsidR="003C4442" w:rsidRPr="00910A95" w14:paraId="044032BB" w14:textId="77777777" w:rsidTr="006B591B">
        <w:tc>
          <w:tcPr>
            <w:tcW w:w="993" w:type="dxa"/>
          </w:tcPr>
          <w:p w14:paraId="5AE04EEF" w14:textId="5A47204A" w:rsidR="003C4442" w:rsidRPr="006B591B" w:rsidRDefault="003C4442" w:rsidP="00C17E47">
            <w:pPr>
              <w:jc w:val="both"/>
              <w:rPr>
                <w:bCs/>
                <w:lang w:val="en-US"/>
              </w:rPr>
            </w:pPr>
            <w:r w:rsidRPr="006B591B">
              <w:rPr>
                <w:bCs/>
                <w:lang w:val="en-US"/>
              </w:rPr>
              <w:t>1.</w:t>
            </w:r>
          </w:p>
        </w:tc>
        <w:tc>
          <w:tcPr>
            <w:tcW w:w="6641" w:type="dxa"/>
          </w:tcPr>
          <w:p w14:paraId="6BC026AB" w14:textId="1F652985" w:rsidR="003C4442" w:rsidRPr="00A51899" w:rsidRDefault="00A51899" w:rsidP="00C17E47">
            <w:pPr>
              <w:jc w:val="both"/>
              <w:rPr>
                <w:lang w:val="en-US"/>
              </w:rPr>
            </w:pPr>
            <w:r w:rsidRPr="00A51899">
              <w:t>Techninė užduotis (projektavimo užduotis) projektui „110 k</w:t>
            </w:r>
            <w:r>
              <w:t>V</w:t>
            </w:r>
            <w:r w:rsidRPr="00A51899">
              <w:t xml:space="preserve"> </w:t>
            </w:r>
            <w:r>
              <w:t>OL</w:t>
            </w:r>
            <w:r w:rsidRPr="00A51899">
              <w:t xml:space="preserve"> rekonstravimas įrengiant </w:t>
            </w:r>
            <w:r>
              <w:t>ŽTŠK</w:t>
            </w:r>
            <w:r w:rsidRPr="00A51899">
              <w:t xml:space="preserve"> ruože </w:t>
            </w:r>
            <w:r>
              <w:t>M</w:t>
            </w:r>
            <w:r w:rsidRPr="00A51899">
              <w:t>igla-</w:t>
            </w:r>
            <w:r>
              <w:t>S</w:t>
            </w:r>
            <w:r w:rsidRPr="00A51899">
              <w:t>eda-</w:t>
            </w:r>
            <w:r>
              <w:t>T</w:t>
            </w:r>
            <w:r w:rsidRPr="00A51899">
              <w:t xml:space="preserve">elšiai” </w:t>
            </w:r>
            <w:r>
              <w:t>N</w:t>
            </w:r>
            <w:r w:rsidRPr="00A51899">
              <w:t xml:space="preserve">r. </w:t>
            </w:r>
            <w:r w:rsidRPr="00A51899">
              <w:lastRenderedPageBreak/>
              <w:t xml:space="preserve">PLRS2282 ir </w:t>
            </w:r>
            <w:r w:rsidR="00554FE6" w:rsidRPr="00A51899">
              <w:t>jos priedai</w:t>
            </w:r>
          </w:p>
        </w:tc>
        <w:tc>
          <w:tcPr>
            <w:tcW w:w="1435" w:type="dxa"/>
          </w:tcPr>
          <w:p w14:paraId="45987152" w14:textId="71CFC864" w:rsidR="003C4442" w:rsidRPr="006B591B" w:rsidRDefault="005E113D" w:rsidP="001279C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</w:t>
            </w:r>
            <w:r w:rsidR="00753C98">
              <w:rPr>
                <w:bCs/>
              </w:rPr>
              <w:t xml:space="preserve"> lap</w:t>
            </w:r>
            <w:r>
              <w:rPr>
                <w:bCs/>
              </w:rPr>
              <w:t>ų</w:t>
            </w:r>
            <w:r w:rsidR="00753C98">
              <w:rPr>
                <w:bCs/>
              </w:rPr>
              <w:t xml:space="preserve"> ir </w:t>
            </w:r>
            <w:r w:rsidR="00990854">
              <w:rPr>
                <w:bCs/>
              </w:rPr>
              <w:t>21</w:t>
            </w:r>
            <w:r w:rsidR="00753C98">
              <w:rPr>
                <w:bCs/>
              </w:rPr>
              <w:t xml:space="preserve"> priedų </w:t>
            </w:r>
            <w:r w:rsidR="00753C98">
              <w:rPr>
                <w:bCs/>
              </w:rPr>
              <w:lastRenderedPageBreak/>
              <w:t>failų</w:t>
            </w:r>
          </w:p>
        </w:tc>
      </w:tr>
    </w:tbl>
    <w:p w14:paraId="314C07CC" w14:textId="1F4B709D" w:rsidR="00B764E2" w:rsidRPr="0004269A" w:rsidRDefault="00B764E2" w:rsidP="00910A95">
      <w:pPr>
        <w:jc w:val="both"/>
      </w:pPr>
    </w:p>
    <w:sectPr w:rsidR="00B764E2" w:rsidRPr="0004269A" w:rsidSect="00701157">
      <w:headerReference w:type="default" r:id="rId8"/>
      <w:pgSz w:w="11905" w:h="16837"/>
      <w:pgMar w:top="1134" w:right="1130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E7471" w14:textId="77777777" w:rsidR="00CA0FC6" w:rsidRDefault="00CA0FC6">
      <w:r>
        <w:separator/>
      </w:r>
    </w:p>
  </w:endnote>
  <w:endnote w:type="continuationSeparator" w:id="0">
    <w:p w14:paraId="4D1B6BB6" w14:textId="77777777" w:rsidR="00CA0FC6" w:rsidRDefault="00CA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7968" w14:textId="77777777" w:rsidR="00CA0FC6" w:rsidRDefault="00CA0FC6">
      <w:r>
        <w:separator/>
      </w:r>
    </w:p>
  </w:footnote>
  <w:footnote w:type="continuationSeparator" w:id="0">
    <w:p w14:paraId="44B9F33A" w14:textId="77777777" w:rsidR="00CA0FC6" w:rsidRDefault="00CA0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728771"/>
      <w:docPartObj>
        <w:docPartGallery w:val="Page Numbers (Top of Page)"/>
        <w:docPartUnique/>
      </w:docPartObj>
    </w:sdtPr>
    <w:sdtEndPr/>
    <w:sdtContent>
      <w:p w14:paraId="28E956D6" w14:textId="31DE1840" w:rsidR="00FA563B" w:rsidRDefault="00FA563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E6E5C0" w14:textId="77777777" w:rsidR="006C11A1" w:rsidRDefault="006C1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3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66BCC0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7EA592B"/>
    <w:multiLevelType w:val="hybridMultilevel"/>
    <w:tmpl w:val="32AA2DAC"/>
    <w:lvl w:ilvl="0" w:tplc="6AC818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E26B3"/>
    <w:multiLevelType w:val="hybridMultilevel"/>
    <w:tmpl w:val="63EE1AFE"/>
    <w:lvl w:ilvl="0" w:tplc="DA5A688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E2A53"/>
    <w:multiLevelType w:val="hybridMultilevel"/>
    <w:tmpl w:val="0AAE2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772EC"/>
    <w:multiLevelType w:val="hybridMultilevel"/>
    <w:tmpl w:val="454A948A"/>
    <w:lvl w:ilvl="0" w:tplc="20327E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AD3967"/>
    <w:multiLevelType w:val="multilevel"/>
    <w:tmpl w:val="EADA72F2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A981ADB"/>
    <w:multiLevelType w:val="hybridMultilevel"/>
    <w:tmpl w:val="CCEE3D1A"/>
    <w:lvl w:ilvl="0" w:tplc="382C7D7E">
      <w:start w:val="1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B6F2C"/>
    <w:multiLevelType w:val="hybridMultilevel"/>
    <w:tmpl w:val="3B9C3FE0"/>
    <w:lvl w:ilvl="0" w:tplc="D80617E0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C4F4B"/>
    <w:multiLevelType w:val="multilevel"/>
    <w:tmpl w:val="65944382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2">
      <w:start w:val="1"/>
      <w:numFmt w:val="decimal"/>
      <w:lvlText w:val="%1.%2.%3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3B7734"/>
    <w:multiLevelType w:val="hybridMultilevel"/>
    <w:tmpl w:val="A45AA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233AD"/>
    <w:multiLevelType w:val="multilevel"/>
    <w:tmpl w:val="1DC2228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5AA3D24"/>
    <w:multiLevelType w:val="hybridMultilevel"/>
    <w:tmpl w:val="BBE24F48"/>
    <w:lvl w:ilvl="0" w:tplc="6AC818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73A2A"/>
    <w:multiLevelType w:val="hybridMultilevel"/>
    <w:tmpl w:val="41CE0F4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B63BF"/>
    <w:multiLevelType w:val="hybridMultilevel"/>
    <w:tmpl w:val="B2B42236"/>
    <w:lvl w:ilvl="0" w:tplc="6AC818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033BD"/>
    <w:multiLevelType w:val="hybridMultilevel"/>
    <w:tmpl w:val="487C335C"/>
    <w:lvl w:ilvl="0" w:tplc="6AC81826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75E57C0"/>
    <w:multiLevelType w:val="hybridMultilevel"/>
    <w:tmpl w:val="F35494A8"/>
    <w:lvl w:ilvl="0" w:tplc="B32C175E">
      <w:start w:val="1"/>
      <w:numFmt w:val="upperRoman"/>
      <w:lvlText w:val="%1.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693D0CE0"/>
    <w:multiLevelType w:val="hybridMultilevel"/>
    <w:tmpl w:val="D23CFA44"/>
    <w:lvl w:ilvl="0" w:tplc="E41A7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DF5AFF"/>
    <w:multiLevelType w:val="hybridMultilevel"/>
    <w:tmpl w:val="DA22ED1A"/>
    <w:lvl w:ilvl="0" w:tplc="9F68C2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B29CC"/>
    <w:multiLevelType w:val="multilevel"/>
    <w:tmpl w:val="000000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4B7527C"/>
    <w:multiLevelType w:val="multilevel"/>
    <w:tmpl w:val="BC083522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21142932">
    <w:abstractNumId w:val="0"/>
  </w:num>
  <w:num w:numId="2" w16cid:durableId="1171523645">
    <w:abstractNumId w:val="1"/>
  </w:num>
  <w:num w:numId="3" w16cid:durableId="189875783">
    <w:abstractNumId w:val="2"/>
  </w:num>
  <w:num w:numId="4" w16cid:durableId="1408068551">
    <w:abstractNumId w:val="3"/>
  </w:num>
  <w:num w:numId="5" w16cid:durableId="700742022">
    <w:abstractNumId w:val="4"/>
  </w:num>
  <w:num w:numId="6" w16cid:durableId="1884948894">
    <w:abstractNumId w:val="5"/>
  </w:num>
  <w:num w:numId="7" w16cid:durableId="194201377">
    <w:abstractNumId w:val="6"/>
  </w:num>
  <w:num w:numId="8" w16cid:durableId="1379813712">
    <w:abstractNumId w:val="21"/>
  </w:num>
  <w:num w:numId="9" w16cid:durableId="1020933486">
    <w:abstractNumId w:val="9"/>
  </w:num>
  <w:num w:numId="10" w16cid:durableId="2064213464">
    <w:abstractNumId w:val="11"/>
  </w:num>
  <w:num w:numId="11" w16cid:durableId="239022259">
    <w:abstractNumId w:val="16"/>
  </w:num>
  <w:num w:numId="12" w16cid:durableId="132604455">
    <w:abstractNumId w:val="10"/>
  </w:num>
  <w:num w:numId="13" w16cid:durableId="538977383">
    <w:abstractNumId w:val="24"/>
  </w:num>
  <w:num w:numId="14" w16cid:durableId="1121416830">
    <w:abstractNumId w:val="25"/>
  </w:num>
  <w:num w:numId="15" w16cid:durableId="248540348">
    <w:abstractNumId w:val="18"/>
  </w:num>
  <w:num w:numId="16" w16cid:durableId="636305607">
    <w:abstractNumId w:val="23"/>
  </w:num>
  <w:num w:numId="17" w16cid:durableId="1195535892">
    <w:abstractNumId w:val="17"/>
  </w:num>
  <w:num w:numId="18" w16cid:durableId="1796630702">
    <w:abstractNumId w:val="15"/>
  </w:num>
  <w:num w:numId="19" w16cid:durableId="1505170199">
    <w:abstractNumId w:val="12"/>
  </w:num>
  <w:num w:numId="20" w16cid:durableId="1573419827">
    <w:abstractNumId w:val="20"/>
  </w:num>
  <w:num w:numId="21" w16cid:durableId="1123383970">
    <w:abstractNumId w:val="22"/>
  </w:num>
  <w:num w:numId="22" w16cid:durableId="820463948">
    <w:abstractNumId w:val="8"/>
  </w:num>
  <w:num w:numId="23" w16cid:durableId="481577403">
    <w:abstractNumId w:val="7"/>
  </w:num>
  <w:num w:numId="24" w16cid:durableId="1897666817">
    <w:abstractNumId w:val="19"/>
  </w:num>
  <w:num w:numId="25" w16cid:durableId="1810514448">
    <w:abstractNumId w:val="19"/>
  </w:num>
  <w:num w:numId="26" w16cid:durableId="9452573">
    <w:abstractNumId w:val="13"/>
  </w:num>
  <w:num w:numId="27" w16cid:durableId="10545061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63"/>
    <w:rsid w:val="000178E4"/>
    <w:rsid w:val="00032683"/>
    <w:rsid w:val="0004269A"/>
    <w:rsid w:val="000466E8"/>
    <w:rsid w:val="00046AA8"/>
    <w:rsid w:val="000571A9"/>
    <w:rsid w:val="00060D23"/>
    <w:rsid w:val="00065351"/>
    <w:rsid w:val="00067370"/>
    <w:rsid w:val="00081CC0"/>
    <w:rsid w:val="00084491"/>
    <w:rsid w:val="00084A04"/>
    <w:rsid w:val="0008567A"/>
    <w:rsid w:val="0008589F"/>
    <w:rsid w:val="0009092E"/>
    <w:rsid w:val="0009418D"/>
    <w:rsid w:val="000E10D7"/>
    <w:rsid w:val="001100DE"/>
    <w:rsid w:val="00124BA8"/>
    <w:rsid w:val="001279C7"/>
    <w:rsid w:val="00127BF0"/>
    <w:rsid w:val="00131BAA"/>
    <w:rsid w:val="00136A8A"/>
    <w:rsid w:val="00141651"/>
    <w:rsid w:val="00150241"/>
    <w:rsid w:val="00160E3A"/>
    <w:rsid w:val="00170C54"/>
    <w:rsid w:val="00172AFC"/>
    <w:rsid w:val="00184C8A"/>
    <w:rsid w:val="00186FC6"/>
    <w:rsid w:val="0019623C"/>
    <w:rsid w:val="001D1D77"/>
    <w:rsid w:val="001E3339"/>
    <w:rsid w:val="001E3499"/>
    <w:rsid w:val="001F0DEC"/>
    <w:rsid w:val="0020443F"/>
    <w:rsid w:val="00204EB3"/>
    <w:rsid w:val="002066E3"/>
    <w:rsid w:val="00206831"/>
    <w:rsid w:val="00207267"/>
    <w:rsid w:val="00216F53"/>
    <w:rsid w:val="00223077"/>
    <w:rsid w:val="00224047"/>
    <w:rsid w:val="00234E35"/>
    <w:rsid w:val="00251AA6"/>
    <w:rsid w:val="00254D92"/>
    <w:rsid w:val="00263390"/>
    <w:rsid w:val="00271B76"/>
    <w:rsid w:val="00275ABE"/>
    <w:rsid w:val="00277FC0"/>
    <w:rsid w:val="00283F7D"/>
    <w:rsid w:val="002860E9"/>
    <w:rsid w:val="002866CA"/>
    <w:rsid w:val="002871A2"/>
    <w:rsid w:val="00290E19"/>
    <w:rsid w:val="00294BF3"/>
    <w:rsid w:val="002A0701"/>
    <w:rsid w:val="002A592F"/>
    <w:rsid w:val="002A5E73"/>
    <w:rsid w:val="002B67EA"/>
    <w:rsid w:val="002B6ABF"/>
    <w:rsid w:val="002C0047"/>
    <w:rsid w:val="002C351E"/>
    <w:rsid w:val="002D7281"/>
    <w:rsid w:val="002E3B30"/>
    <w:rsid w:val="0031108B"/>
    <w:rsid w:val="00312047"/>
    <w:rsid w:val="003226F7"/>
    <w:rsid w:val="0034142A"/>
    <w:rsid w:val="00376C83"/>
    <w:rsid w:val="003856A7"/>
    <w:rsid w:val="0039045A"/>
    <w:rsid w:val="003A1794"/>
    <w:rsid w:val="003A3265"/>
    <w:rsid w:val="003A5812"/>
    <w:rsid w:val="003A7A45"/>
    <w:rsid w:val="003A7AB9"/>
    <w:rsid w:val="003B30C2"/>
    <w:rsid w:val="003B463A"/>
    <w:rsid w:val="003B4DC3"/>
    <w:rsid w:val="003B6BA0"/>
    <w:rsid w:val="003B7CE5"/>
    <w:rsid w:val="003C4442"/>
    <w:rsid w:val="003D108C"/>
    <w:rsid w:val="003D2520"/>
    <w:rsid w:val="003E5306"/>
    <w:rsid w:val="003E6B72"/>
    <w:rsid w:val="003E705F"/>
    <w:rsid w:val="003E7F66"/>
    <w:rsid w:val="003F1606"/>
    <w:rsid w:val="003F288D"/>
    <w:rsid w:val="00405592"/>
    <w:rsid w:val="004073E0"/>
    <w:rsid w:val="0040741B"/>
    <w:rsid w:val="00424EFC"/>
    <w:rsid w:val="00425E4A"/>
    <w:rsid w:val="0043393A"/>
    <w:rsid w:val="00444D18"/>
    <w:rsid w:val="00445D5A"/>
    <w:rsid w:val="0045087A"/>
    <w:rsid w:val="004574F8"/>
    <w:rsid w:val="004832F7"/>
    <w:rsid w:val="0049562B"/>
    <w:rsid w:val="004975FB"/>
    <w:rsid w:val="004B0333"/>
    <w:rsid w:val="004B0E57"/>
    <w:rsid w:val="004B36AA"/>
    <w:rsid w:val="004D60A1"/>
    <w:rsid w:val="004E22A2"/>
    <w:rsid w:val="004E2ADF"/>
    <w:rsid w:val="004E4671"/>
    <w:rsid w:val="004E661A"/>
    <w:rsid w:val="004E6B23"/>
    <w:rsid w:val="004F0E05"/>
    <w:rsid w:val="004F4A4B"/>
    <w:rsid w:val="004F5262"/>
    <w:rsid w:val="00501667"/>
    <w:rsid w:val="00502289"/>
    <w:rsid w:val="00503868"/>
    <w:rsid w:val="0050620F"/>
    <w:rsid w:val="005100CD"/>
    <w:rsid w:val="00513514"/>
    <w:rsid w:val="005178D0"/>
    <w:rsid w:val="005221D3"/>
    <w:rsid w:val="00524B15"/>
    <w:rsid w:val="005268CF"/>
    <w:rsid w:val="0053558A"/>
    <w:rsid w:val="00552C3E"/>
    <w:rsid w:val="00554FE6"/>
    <w:rsid w:val="00560D0D"/>
    <w:rsid w:val="00563068"/>
    <w:rsid w:val="00564A26"/>
    <w:rsid w:val="00564A34"/>
    <w:rsid w:val="0057704D"/>
    <w:rsid w:val="00577E2D"/>
    <w:rsid w:val="00580BD7"/>
    <w:rsid w:val="00584D13"/>
    <w:rsid w:val="005911DC"/>
    <w:rsid w:val="005916AD"/>
    <w:rsid w:val="0059249D"/>
    <w:rsid w:val="00594FDB"/>
    <w:rsid w:val="005A4B7D"/>
    <w:rsid w:val="005A65E6"/>
    <w:rsid w:val="005B10AF"/>
    <w:rsid w:val="005C05A0"/>
    <w:rsid w:val="005C62D9"/>
    <w:rsid w:val="005D698B"/>
    <w:rsid w:val="005E0B65"/>
    <w:rsid w:val="005E113D"/>
    <w:rsid w:val="005E1A65"/>
    <w:rsid w:val="005E71E6"/>
    <w:rsid w:val="005F1581"/>
    <w:rsid w:val="005F47C5"/>
    <w:rsid w:val="00601335"/>
    <w:rsid w:val="00605EA1"/>
    <w:rsid w:val="0062408B"/>
    <w:rsid w:val="00637370"/>
    <w:rsid w:val="00637625"/>
    <w:rsid w:val="00640D85"/>
    <w:rsid w:val="0064247B"/>
    <w:rsid w:val="00646284"/>
    <w:rsid w:val="00653930"/>
    <w:rsid w:val="00657879"/>
    <w:rsid w:val="006669D6"/>
    <w:rsid w:val="00666FDD"/>
    <w:rsid w:val="00674468"/>
    <w:rsid w:val="00677AA7"/>
    <w:rsid w:val="0068107B"/>
    <w:rsid w:val="006815D5"/>
    <w:rsid w:val="006943A2"/>
    <w:rsid w:val="006B32D0"/>
    <w:rsid w:val="006B591B"/>
    <w:rsid w:val="006C11A1"/>
    <w:rsid w:val="006C54C4"/>
    <w:rsid w:val="006C6F1F"/>
    <w:rsid w:val="006E4C1D"/>
    <w:rsid w:val="00701157"/>
    <w:rsid w:val="00717E2F"/>
    <w:rsid w:val="007347B7"/>
    <w:rsid w:val="007433E2"/>
    <w:rsid w:val="00753C98"/>
    <w:rsid w:val="007558BE"/>
    <w:rsid w:val="00760BB7"/>
    <w:rsid w:val="00762CC9"/>
    <w:rsid w:val="00777502"/>
    <w:rsid w:val="007848E5"/>
    <w:rsid w:val="007872D5"/>
    <w:rsid w:val="007A0A73"/>
    <w:rsid w:val="007A552C"/>
    <w:rsid w:val="007B0C9A"/>
    <w:rsid w:val="007C372B"/>
    <w:rsid w:val="007C5712"/>
    <w:rsid w:val="007D0FDE"/>
    <w:rsid w:val="007D2836"/>
    <w:rsid w:val="007D4DF0"/>
    <w:rsid w:val="007D59AB"/>
    <w:rsid w:val="007D62B2"/>
    <w:rsid w:val="007E4131"/>
    <w:rsid w:val="007E74F6"/>
    <w:rsid w:val="007E78E4"/>
    <w:rsid w:val="00800B35"/>
    <w:rsid w:val="00806A0C"/>
    <w:rsid w:val="00810E8E"/>
    <w:rsid w:val="008202A4"/>
    <w:rsid w:val="00823A3D"/>
    <w:rsid w:val="0082444E"/>
    <w:rsid w:val="00832DB3"/>
    <w:rsid w:val="0084563D"/>
    <w:rsid w:val="00847D41"/>
    <w:rsid w:val="008560BB"/>
    <w:rsid w:val="008560CF"/>
    <w:rsid w:val="00856201"/>
    <w:rsid w:val="008609D7"/>
    <w:rsid w:val="0086470F"/>
    <w:rsid w:val="00865252"/>
    <w:rsid w:val="00871F4D"/>
    <w:rsid w:val="0087557C"/>
    <w:rsid w:val="00876A32"/>
    <w:rsid w:val="00882B44"/>
    <w:rsid w:val="008871CC"/>
    <w:rsid w:val="00893F11"/>
    <w:rsid w:val="008942EA"/>
    <w:rsid w:val="008A017B"/>
    <w:rsid w:val="008A3892"/>
    <w:rsid w:val="008A6FFE"/>
    <w:rsid w:val="008B7E1D"/>
    <w:rsid w:val="008C09AA"/>
    <w:rsid w:val="008C2DFD"/>
    <w:rsid w:val="008C7479"/>
    <w:rsid w:val="008D1DE9"/>
    <w:rsid w:val="008D1F63"/>
    <w:rsid w:val="008D637C"/>
    <w:rsid w:val="008E0159"/>
    <w:rsid w:val="008F2647"/>
    <w:rsid w:val="009006DF"/>
    <w:rsid w:val="00910A95"/>
    <w:rsid w:val="009129A1"/>
    <w:rsid w:val="0092282D"/>
    <w:rsid w:val="00941F98"/>
    <w:rsid w:val="00943649"/>
    <w:rsid w:val="00943C13"/>
    <w:rsid w:val="00945070"/>
    <w:rsid w:val="00946D5A"/>
    <w:rsid w:val="0095179C"/>
    <w:rsid w:val="00952317"/>
    <w:rsid w:val="00952F27"/>
    <w:rsid w:val="009539E6"/>
    <w:rsid w:val="00956C0D"/>
    <w:rsid w:val="00957892"/>
    <w:rsid w:val="00964059"/>
    <w:rsid w:val="00967D71"/>
    <w:rsid w:val="00990854"/>
    <w:rsid w:val="0099366E"/>
    <w:rsid w:val="0099476B"/>
    <w:rsid w:val="00996151"/>
    <w:rsid w:val="009B0395"/>
    <w:rsid w:val="009B0463"/>
    <w:rsid w:val="009B6211"/>
    <w:rsid w:val="009C40BC"/>
    <w:rsid w:val="009C49DA"/>
    <w:rsid w:val="009E3308"/>
    <w:rsid w:val="009E3BA2"/>
    <w:rsid w:val="009E5EC9"/>
    <w:rsid w:val="009F5314"/>
    <w:rsid w:val="00A033D3"/>
    <w:rsid w:val="00A053CF"/>
    <w:rsid w:val="00A06D01"/>
    <w:rsid w:val="00A206EC"/>
    <w:rsid w:val="00A3324E"/>
    <w:rsid w:val="00A463FD"/>
    <w:rsid w:val="00A51899"/>
    <w:rsid w:val="00A60A6B"/>
    <w:rsid w:val="00A61BA0"/>
    <w:rsid w:val="00A6717F"/>
    <w:rsid w:val="00A71054"/>
    <w:rsid w:val="00A77CBF"/>
    <w:rsid w:val="00A8109D"/>
    <w:rsid w:val="00A93158"/>
    <w:rsid w:val="00A9373B"/>
    <w:rsid w:val="00A94E4E"/>
    <w:rsid w:val="00AA00B6"/>
    <w:rsid w:val="00AA2184"/>
    <w:rsid w:val="00AA44E5"/>
    <w:rsid w:val="00AA4652"/>
    <w:rsid w:val="00AA6BDF"/>
    <w:rsid w:val="00AB0475"/>
    <w:rsid w:val="00AB49B2"/>
    <w:rsid w:val="00AB763A"/>
    <w:rsid w:val="00AB7C91"/>
    <w:rsid w:val="00AC4D41"/>
    <w:rsid w:val="00AC7C73"/>
    <w:rsid w:val="00AE0AF1"/>
    <w:rsid w:val="00AE2EB7"/>
    <w:rsid w:val="00AF2EA0"/>
    <w:rsid w:val="00B04745"/>
    <w:rsid w:val="00B04FB2"/>
    <w:rsid w:val="00B06136"/>
    <w:rsid w:val="00B1701A"/>
    <w:rsid w:val="00B35364"/>
    <w:rsid w:val="00B35ABB"/>
    <w:rsid w:val="00B44E5A"/>
    <w:rsid w:val="00B764E2"/>
    <w:rsid w:val="00B8576F"/>
    <w:rsid w:val="00B94E4B"/>
    <w:rsid w:val="00BA19EB"/>
    <w:rsid w:val="00BA3EE8"/>
    <w:rsid w:val="00BA5B91"/>
    <w:rsid w:val="00BA5C11"/>
    <w:rsid w:val="00BB42DA"/>
    <w:rsid w:val="00BC03A2"/>
    <w:rsid w:val="00BD7924"/>
    <w:rsid w:val="00BF3449"/>
    <w:rsid w:val="00C047C4"/>
    <w:rsid w:val="00C049F4"/>
    <w:rsid w:val="00C06441"/>
    <w:rsid w:val="00C074F8"/>
    <w:rsid w:val="00C1251B"/>
    <w:rsid w:val="00C17E47"/>
    <w:rsid w:val="00C22307"/>
    <w:rsid w:val="00C2322D"/>
    <w:rsid w:val="00C31601"/>
    <w:rsid w:val="00C363AD"/>
    <w:rsid w:val="00C45A52"/>
    <w:rsid w:val="00C540FC"/>
    <w:rsid w:val="00C56177"/>
    <w:rsid w:val="00C605CD"/>
    <w:rsid w:val="00C70E0D"/>
    <w:rsid w:val="00C7319D"/>
    <w:rsid w:val="00C828DC"/>
    <w:rsid w:val="00C9242B"/>
    <w:rsid w:val="00C96C06"/>
    <w:rsid w:val="00C97FD7"/>
    <w:rsid w:val="00CA0F7D"/>
    <w:rsid w:val="00CA0FC6"/>
    <w:rsid w:val="00CA47E9"/>
    <w:rsid w:val="00CC2A02"/>
    <w:rsid w:val="00CC38CE"/>
    <w:rsid w:val="00CD19DD"/>
    <w:rsid w:val="00CF3473"/>
    <w:rsid w:val="00CF50AB"/>
    <w:rsid w:val="00CF59B4"/>
    <w:rsid w:val="00D02BB4"/>
    <w:rsid w:val="00D16928"/>
    <w:rsid w:val="00D2572B"/>
    <w:rsid w:val="00D269B6"/>
    <w:rsid w:val="00D37DEE"/>
    <w:rsid w:val="00D44CAE"/>
    <w:rsid w:val="00D646DA"/>
    <w:rsid w:val="00D70849"/>
    <w:rsid w:val="00D8209B"/>
    <w:rsid w:val="00D827FA"/>
    <w:rsid w:val="00D83F75"/>
    <w:rsid w:val="00D8492F"/>
    <w:rsid w:val="00D86411"/>
    <w:rsid w:val="00D924A1"/>
    <w:rsid w:val="00D9681B"/>
    <w:rsid w:val="00DA23D1"/>
    <w:rsid w:val="00DA45BC"/>
    <w:rsid w:val="00DB0FFD"/>
    <w:rsid w:val="00DB1607"/>
    <w:rsid w:val="00DB4EFB"/>
    <w:rsid w:val="00DB7A73"/>
    <w:rsid w:val="00DC0F2A"/>
    <w:rsid w:val="00DC3A7C"/>
    <w:rsid w:val="00DD354A"/>
    <w:rsid w:val="00DD712E"/>
    <w:rsid w:val="00DE21F7"/>
    <w:rsid w:val="00DE4B56"/>
    <w:rsid w:val="00DE507E"/>
    <w:rsid w:val="00DE5A17"/>
    <w:rsid w:val="00E00BF2"/>
    <w:rsid w:val="00E05951"/>
    <w:rsid w:val="00E05EFA"/>
    <w:rsid w:val="00E170C6"/>
    <w:rsid w:val="00E17CE2"/>
    <w:rsid w:val="00E36641"/>
    <w:rsid w:val="00E40288"/>
    <w:rsid w:val="00E536FE"/>
    <w:rsid w:val="00E60976"/>
    <w:rsid w:val="00E6143E"/>
    <w:rsid w:val="00E75F96"/>
    <w:rsid w:val="00E77D5F"/>
    <w:rsid w:val="00E8129F"/>
    <w:rsid w:val="00E81F12"/>
    <w:rsid w:val="00E82054"/>
    <w:rsid w:val="00E8290B"/>
    <w:rsid w:val="00E84A5D"/>
    <w:rsid w:val="00E911B9"/>
    <w:rsid w:val="00E926BC"/>
    <w:rsid w:val="00EC2D9F"/>
    <w:rsid w:val="00EC7D8B"/>
    <w:rsid w:val="00ED4F0F"/>
    <w:rsid w:val="00ED70C2"/>
    <w:rsid w:val="00EE3719"/>
    <w:rsid w:val="00EF043A"/>
    <w:rsid w:val="00EF0F28"/>
    <w:rsid w:val="00EF4CD5"/>
    <w:rsid w:val="00F03393"/>
    <w:rsid w:val="00F104D0"/>
    <w:rsid w:val="00F42A36"/>
    <w:rsid w:val="00F46FF0"/>
    <w:rsid w:val="00F5032D"/>
    <w:rsid w:val="00F70997"/>
    <w:rsid w:val="00F81069"/>
    <w:rsid w:val="00F9110C"/>
    <w:rsid w:val="00F919CB"/>
    <w:rsid w:val="00FA563B"/>
    <w:rsid w:val="00FA599A"/>
    <w:rsid w:val="00FA690F"/>
    <w:rsid w:val="00FB2D64"/>
    <w:rsid w:val="00FB49D5"/>
    <w:rsid w:val="00FC031E"/>
    <w:rsid w:val="00FC3536"/>
    <w:rsid w:val="00FC6136"/>
    <w:rsid w:val="00FD6322"/>
    <w:rsid w:val="00FD6D11"/>
    <w:rsid w:val="00FE55DC"/>
    <w:rsid w:val="00FE76F8"/>
    <w:rsid w:val="00FF41B8"/>
    <w:rsid w:val="00FF7232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7BFDB"/>
  <w15:docId w15:val="{AABF552E-D3BD-483A-8B7B-AA4BBB7C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41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lt-LT" w:eastAsia="ar-SA"/>
    </w:rPr>
  </w:style>
  <w:style w:type="paragraph" w:styleId="Heading1">
    <w:name w:val="heading 1"/>
    <w:basedOn w:val="Normal"/>
    <w:next w:val="Normal"/>
    <w:link w:val="Heading1Char"/>
    <w:qFormat/>
    <w:rsid w:val="009B0463"/>
    <w:pPr>
      <w:numPr>
        <w:numId w:val="3"/>
      </w:numPr>
      <w:ind w:left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9B0463"/>
    <w:pPr>
      <w:numPr>
        <w:ilvl w:val="1"/>
        <w:numId w:val="1"/>
      </w:numPr>
      <w:spacing w:before="240"/>
      <w:jc w:val="both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0463"/>
    <w:rPr>
      <w:rFonts w:ascii="Times New Roman" w:eastAsia="Lucida Sans Unicode" w:hAnsi="Times New Roman" w:cs="Times New Roman"/>
      <w:b/>
      <w:bCs/>
      <w:kern w:val="1"/>
      <w:sz w:val="28"/>
      <w:szCs w:val="28"/>
      <w:lang w:val="lt-LT" w:eastAsia="ar-SA"/>
    </w:rPr>
  </w:style>
  <w:style w:type="character" w:customStyle="1" w:styleId="Heading2Char">
    <w:name w:val="Heading 2 Char"/>
    <w:basedOn w:val="DefaultParagraphFont"/>
    <w:link w:val="Heading2"/>
    <w:rsid w:val="009B0463"/>
    <w:rPr>
      <w:rFonts w:ascii="Times New Roman" w:eastAsia="Lucida Sans Unicode" w:hAnsi="Times New Roman" w:cs="Times New Roman"/>
      <w:b/>
      <w:kern w:val="1"/>
      <w:sz w:val="24"/>
      <w:szCs w:val="20"/>
      <w:lang w:val="lt-LT" w:eastAsia="ar-SA"/>
    </w:rPr>
  </w:style>
  <w:style w:type="paragraph" w:styleId="BodyText">
    <w:name w:val="Body Text"/>
    <w:basedOn w:val="Normal"/>
    <w:link w:val="BodyTextChar"/>
    <w:rsid w:val="009B046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B0463"/>
    <w:rPr>
      <w:rFonts w:ascii="Times New Roman" w:eastAsia="Lucida Sans Unicode" w:hAnsi="Times New Roman" w:cs="Times New Roman"/>
      <w:kern w:val="1"/>
      <w:sz w:val="24"/>
      <w:szCs w:val="24"/>
      <w:lang w:val="lt-LT" w:eastAsia="ar-SA"/>
    </w:rPr>
  </w:style>
  <w:style w:type="paragraph" w:styleId="BodyText2">
    <w:name w:val="Body Text 2"/>
    <w:basedOn w:val="Normal"/>
    <w:link w:val="BodyText2Char"/>
    <w:rsid w:val="009B0463"/>
    <w:pPr>
      <w:widowControl/>
      <w:spacing w:after="120" w:line="480" w:lineRule="auto"/>
    </w:pPr>
    <w:rPr>
      <w:rFonts w:eastAsia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0463"/>
    <w:rPr>
      <w:rFonts w:ascii="Times New Roman" w:eastAsia="Arial" w:hAnsi="Times New Roman" w:cs="Times New Roman"/>
      <w:kern w:val="1"/>
      <w:sz w:val="20"/>
      <w:szCs w:val="20"/>
      <w:lang w:val="lt-LT" w:eastAsia="ar-SA"/>
    </w:rPr>
  </w:style>
  <w:style w:type="table" w:styleId="TableGrid">
    <w:name w:val="Table Grid"/>
    <w:basedOn w:val="TableNormal"/>
    <w:uiPriority w:val="59"/>
    <w:rsid w:val="00E7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5C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kern w:val="0"/>
      <w:sz w:val="22"/>
      <w:szCs w:val="22"/>
      <w:lang w:eastAsia="en-US"/>
    </w:rPr>
  </w:style>
  <w:style w:type="paragraph" w:customStyle="1" w:styleId="Default">
    <w:name w:val="Default"/>
    <w:rsid w:val="00E536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6FE"/>
    <w:rPr>
      <w:rFonts w:ascii="Tahoma" w:eastAsia="Lucida Sans Unicode" w:hAnsi="Tahoma" w:cs="Tahoma"/>
      <w:kern w:val="1"/>
      <w:sz w:val="16"/>
      <w:szCs w:val="16"/>
      <w:lang w:val="lt-LT" w:eastAsia="ar-SA"/>
    </w:rPr>
  </w:style>
  <w:style w:type="character" w:styleId="Hyperlink">
    <w:name w:val="Hyperlink"/>
    <w:basedOn w:val="DefaultParagraphFont"/>
    <w:uiPriority w:val="99"/>
    <w:semiHidden/>
    <w:unhideWhenUsed/>
    <w:rsid w:val="00A463FD"/>
    <w:rPr>
      <w:color w:val="0000FF" w:themeColor="hyperlink"/>
      <w:u w:val="single"/>
    </w:rPr>
  </w:style>
  <w:style w:type="table" w:customStyle="1" w:styleId="PlainTable11">
    <w:name w:val="Plain Table 11"/>
    <w:basedOn w:val="TableNormal"/>
    <w:uiPriority w:val="41"/>
    <w:rsid w:val="00136A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50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8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87A"/>
    <w:rPr>
      <w:rFonts w:ascii="Times New Roman" w:eastAsia="Lucida Sans Unicode" w:hAnsi="Times New Roman" w:cs="Times New Roman"/>
      <w:kern w:val="1"/>
      <w:sz w:val="20"/>
      <w:szCs w:val="20"/>
      <w:lang w:val="lt-LT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87A"/>
    <w:rPr>
      <w:rFonts w:ascii="Times New Roman" w:eastAsia="Lucida Sans Unicode" w:hAnsi="Times New Roman" w:cs="Times New Roman"/>
      <w:b/>
      <w:bCs/>
      <w:kern w:val="1"/>
      <w:sz w:val="20"/>
      <w:szCs w:val="20"/>
      <w:lang w:val="lt-LT" w:eastAsia="ar-SA"/>
    </w:rPr>
  </w:style>
  <w:style w:type="paragraph" w:styleId="Header">
    <w:name w:val="header"/>
    <w:basedOn w:val="Normal"/>
    <w:link w:val="HeaderChar"/>
    <w:uiPriority w:val="99"/>
    <w:unhideWhenUsed/>
    <w:rsid w:val="006C11A1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1A1"/>
    <w:rPr>
      <w:rFonts w:ascii="Times New Roman" w:eastAsia="Lucida Sans Unicode" w:hAnsi="Times New Roman" w:cs="Times New Roman"/>
      <w:kern w:val="1"/>
      <w:sz w:val="24"/>
      <w:szCs w:val="24"/>
      <w:lang w:val="lt-LT" w:eastAsia="ar-SA"/>
    </w:rPr>
  </w:style>
  <w:style w:type="paragraph" w:styleId="Footer">
    <w:name w:val="footer"/>
    <w:basedOn w:val="Normal"/>
    <w:link w:val="FooterChar"/>
    <w:uiPriority w:val="99"/>
    <w:unhideWhenUsed/>
    <w:rsid w:val="006C11A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1A1"/>
    <w:rPr>
      <w:rFonts w:ascii="Times New Roman" w:eastAsia="Lucida Sans Unicode" w:hAnsi="Times New Roman" w:cs="Times New Roman"/>
      <w:kern w:val="1"/>
      <w:sz w:val="24"/>
      <w:szCs w:val="24"/>
      <w:lang w:val="lt-LT" w:eastAsia="ar-SA"/>
    </w:rPr>
  </w:style>
  <w:style w:type="paragraph" w:customStyle="1" w:styleId="istatymas">
    <w:name w:val="istatymas"/>
    <w:basedOn w:val="Normal"/>
    <w:rsid w:val="002A5E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lt-LT"/>
    </w:rPr>
  </w:style>
  <w:style w:type="paragraph" w:customStyle="1" w:styleId="bodytext0">
    <w:name w:val="bodytext"/>
    <w:basedOn w:val="Normal"/>
    <w:rsid w:val="002A5E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lt-LT"/>
    </w:rPr>
  </w:style>
  <w:style w:type="character" w:customStyle="1" w:styleId="st1">
    <w:name w:val="st1"/>
    <w:basedOn w:val="DefaultParagraphFont"/>
    <w:rsid w:val="002A5E73"/>
  </w:style>
  <w:style w:type="paragraph" w:customStyle="1" w:styleId="Hipersaitas1">
    <w:name w:val="Hipersaitas1"/>
    <w:basedOn w:val="Normal"/>
    <w:rsid w:val="003B6BA0"/>
    <w:pPr>
      <w:widowControl/>
      <w:spacing w:before="280" w:after="280"/>
      <w:ind w:firstLine="720"/>
    </w:pPr>
    <w:rPr>
      <w:rFonts w:eastAsia="Times New Roman"/>
      <w:kern w:val="2"/>
    </w:rPr>
  </w:style>
  <w:style w:type="paragraph" w:customStyle="1" w:styleId="SLONormal">
    <w:name w:val="SLO Normal"/>
    <w:rsid w:val="003B6BA0"/>
    <w:p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2"/>
      <w:sz w:val="24"/>
      <w:szCs w:val="24"/>
      <w:lang w:val="en-GB" w:eastAsia="ar-SA"/>
    </w:rPr>
  </w:style>
  <w:style w:type="paragraph" w:styleId="Revision">
    <w:name w:val="Revision"/>
    <w:hidden/>
    <w:uiPriority w:val="99"/>
    <w:semiHidden/>
    <w:rsid w:val="00CF50AB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lt-LT" w:eastAsia="ar-SA"/>
    </w:rPr>
  </w:style>
  <w:style w:type="character" w:customStyle="1" w:styleId="Bodytext20">
    <w:name w:val="Body text (2)_"/>
    <w:basedOn w:val="DefaultParagraphFont"/>
    <w:link w:val="Bodytext21"/>
    <w:rsid w:val="005E113D"/>
    <w:rPr>
      <w:rFonts w:ascii="Trebuchet MS" w:eastAsia="Trebuchet MS" w:hAnsi="Trebuchet MS" w:cs="Trebuchet MS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5E113D"/>
    <w:pPr>
      <w:shd w:val="clear" w:color="auto" w:fill="FFFFFF"/>
      <w:suppressAutoHyphens w:val="0"/>
      <w:spacing w:after="260" w:line="256" w:lineRule="exact"/>
      <w:ind w:hanging="340"/>
    </w:pPr>
    <w:rPr>
      <w:rFonts w:ascii="Trebuchet MS" w:eastAsia="Trebuchet MS" w:hAnsi="Trebuchet MS" w:cs="Trebuchet MS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A50D-A2D4-469D-96B6-9A869B8F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2877</Words>
  <Characters>1641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Dovilė Lazauskaitė</cp:lastModifiedBy>
  <cp:revision>9</cp:revision>
  <dcterms:created xsi:type="dcterms:W3CDTF">2025-01-21T12:14:00Z</dcterms:created>
  <dcterms:modified xsi:type="dcterms:W3CDTF">2025-01-23T08:20:00Z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2023-03-13T15:10:18Z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4252cdfe-6cbc-44dd-ac18-f3498689183b</vt:lpwstr>
  </property>
  <property fmtid="{D5CDD505-2E9C-101B-9397-08002B2CF9AE}" pid="8" name="MSIP_Label_32ae7b5d-0aac-474b-ae2b-02c331ef2874_ContentBits">
    <vt:lpwstr>0</vt:lpwstr>
  </property>
</Properties>
</file>